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7270" w14:textId="7DB17FFB" w:rsidR="005E5C2D" w:rsidRPr="00D11924" w:rsidRDefault="00746109" w:rsidP="005E5C2D">
      <w:pPr>
        <w:jc w:val="center"/>
        <w:rPr>
          <w:rFonts w:cs="Arial"/>
          <w:b/>
          <w:sz w:val="36"/>
          <w:szCs w:val="36"/>
        </w:rPr>
      </w:pPr>
      <w:r w:rsidRPr="00D11924">
        <w:rPr>
          <w:rFonts w:cs="Arial"/>
          <w:b/>
          <w:sz w:val="36"/>
          <w:szCs w:val="36"/>
        </w:rPr>
        <w:t>Smlouva</w:t>
      </w:r>
      <w:r w:rsidR="005E5C2D" w:rsidRPr="00D11924">
        <w:rPr>
          <w:rFonts w:cs="Arial"/>
          <w:b/>
          <w:sz w:val="36"/>
          <w:szCs w:val="36"/>
        </w:rPr>
        <w:t xml:space="preserve"> o nájmu prostoru sloužícího podnikání </w:t>
      </w:r>
      <w:r w:rsidR="005E5C2D" w:rsidRPr="00D11924">
        <w:rPr>
          <w:rFonts w:cs="Arial"/>
          <w:b/>
          <w:sz w:val="36"/>
          <w:szCs w:val="36"/>
        </w:rPr>
        <w:br/>
        <w:t>č. 20</w:t>
      </w:r>
      <w:r w:rsidR="00B266D9" w:rsidRPr="00D11924">
        <w:rPr>
          <w:rFonts w:cs="Arial"/>
          <w:b/>
          <w:sz w:val="36"/>
          <w:szCs w:val="36"/>
        </w:rPr>
        <w:t>2</w:t>
      </w:r>
      <w:r w:rsidR="00F753CD">
        <w:rPr>
          <w:rFonts w:cs="Arial"/>
          <w:b/>
          <w:sz w:val="36"/>
          <w:szCs w:val="36"/>
        </w:rPr>
        <w:t>5</w:t>
      </w:r>
      <w:r w:rsidR="00DC3B12">
        <w:rPr>
          <w:rFonts w:cs="Arial"/>
          <w:b/>
          <w:sz w:val="36"/>
          <w:szCs w:val="36"/>
        </w:rPr>
        <w:t>/</w:t>
      </w:r>
      <w:r w:rsidR="005E5C2D" w:rsidRPr="00D11924">
        <w:rPr>
          <w:rFonts w:cs="Arial"/>
          <w:b/>
          <w:sz w:val="36"/>
          <w:szCs w:val="36"/>
        </w:rPr>
        <w:t>01</w:t>
      </w:r>
    </w:p>
    <w:p w14:paraId="679A0495" w14:textId="77777777" w:rsidR="005E5C2D" w:rsidRPr="00D11924" w:rsidRDefault="005E5C2D" w:rsidP="005E5C2D">
      <w:pPr>
        <w:jc w:val="center"/>
        <w:rPr>
          <w:rFonts w:cs="Arial"/>
          <w:b/>
          <w:sz w:val="36"/>
          <w:szCs w:val="36"/>
        </w:rPr>
      </w:pPr>
    </w:p>
    <w:p w14:paraId="1AAEB66D" w14:textId="673C3B09" w:rsidR="005E5C2D" w:rsidRPr="00D11924" w:rsidRDefault="005E5C2D" w:rsidP="005E5C2D">
      <w:pPr>
        <w:jc w:val="center"/>
        <w:rPr>
          <w:rFonts w:cs="Arial"/>
          <w:sz w:val="24"/>
          <w:szCs w:val="24"/>
        </w:rPr>
      </w:pPr>
      <w:r w:rsidRPr="00D11924">
        <w:rPr>
          <w:rFonts w:cs="Arial"/>
          <w:sz w:val="24"/>
          <w:szCs w:val="24"/>
        </w:rPr>
        <w:t xml:space="preserve">Níže uvedeného dne, měsíce a roku, na základě konsensu o všech dále uvedených ustanoveních a podle   </w:t>
      </w:r>
      <w:proofErr w:type="spellStart"/>
      <w:r w:rsidRPr="00D11924">
        <w:rPr>
          <w:rFonts w:cs="Arial"/>
          <w:sz w:val="24"/>
          <w:szCs w:val="24"/>
        </w:rPr>
        <w:t>ust</w:t>
      </w:r>
      <w:proofErr w:type="spellEnd"/>
      <w:r w:rsidRPr="00D11924">
        <w:rPr>
          <w:rFonts w:cs="Arial"/>
          <w:sz w:val="24"/>
          <w:szCs w:val="24"/>
        </w:rPr>
        <w:t xml:space="preserve">. § 2302 a násl. zákona č. 89/2012 Sb., občanský zákoník </w:t>
      </w:r>
      <w:r w:rsidR="006D0EE4">
        <w:rPr>
          <w:rFonts w:cs="Arial"/>
          <w:sz w:val="24"/>
          <w:szCs w:val="24"/>
        </w:rPr>
        <w:t xml:space="preserve">v platném znění </w:t>
      </w:r>
      <w:r w:rsidRPr="00D11924">
        <w:rPr>
          <w:rFonts w:cs="Arial"/>
          <w:sz w:val="24"/>
          <w:szCs w:val="24"/>
        </w:rPr>
        <w:t>(dále jen „občanský zákoník“ nebo zkratkou "</w:t>
      </w:r>
      <w:proofErr w:type="spellStart"/>
      <w:r w:rsidRPr="00D11924">
        <w:rPr>
          <w:rFonts w:cs="Arial"/>
          <w:sz w:val="24"/>
          <w:szCs w:val="24"/>
        </w:rPr>
        <w:t>ObčZ</w:t>
      </w:r>
      <w:proofErr w:type="spellEnd"/>
      <w:r w:rsidRPr="00D11924">
        <w:rPr>
          <w:rFonts w:cs="Arial"/>
          <w:sz w:val="24"/>
          <w:szCs w:val="24"/>
        </w:rPr>
        <w:t>") uzavřely smluvní strany:</w:t>
      </w:r>
    </w:p>
    <w:p w14:paraId="3B993576" w14:textId="77777777" w:rsidR="005E5C2D" w:rsidRPr="00D11924" w:rsidRDefault="005E5C2D" w:rsidP="005E5C2D">
      <w:pPr>
        <w:jc w:val="center"/>
        <w:rPr>
          <w:rFonts w:cs="Arial"/>
          <w:b/>
          <w:sz w:val="36"/>
          <w:szCs w:val="36"/>
        </w:rPr>
      </w:pPr>
    </w:p>
    <w:p w14:paraId="7FA4BCBD" w14:textId="77777777" w:rsidR="00810D4D" w:rsidRPr="00D11924" w:rsidRDefault="00810D4D" w:rsidP="00810D4D">
      <w:pPr>
        <w:ind w:left="360"/>
        <w:jc w:val="both"/>
        <w:rPr>
          <w:rFonts w:cs="Arial"/>
          <w:b/>
          <w:sz w:val="24"/>
          <w:szCs w:val="24"/>
        </w:rPr>
      </w:pPr>
    </w:p>
    <w:p w14:paraId="6DE9ACCC" w14:textId="77777777" w:rsidR="005E5C2D" w:rsidRPr="00D11924" w:rsidRDefault="005E5C2D" w:rsidP="005E5C2D">
      <w:pPr>
        <w:numPr>
          <w:ilvl w:val="0"/>
          <w:numId w:val="2"/>
        </w:numPr>
        <w:jc w:val="both"/>
        <w:rPr>
          <w:rFonts w:cs="Arial"/>
          <w:b/>
          <w:sz w:val="24"/>
          <w:szCs w:val="24"/>
        </w:rPr>
      </w:pPr>
      <w:r w:rsidRPr="00D11924">
        <w:rPr>
          <w:rFonts w:cs="Arial"/>
          <w:b/>
          <w:sz w:val="24"/>
          <w:szCs w:val="24"/>
        </w:rPr>
        <w:t>Pronajímatel:</w:t>
      </w:r>
    </w:p>
    <w:p w14:paraId="3896FDFA" w14:textId="77777777" w:rsidR="005E5C2D" w:rsidRPr="00D11924" w:rsidRDefault="005E5C2D" w:rsidP="005E5C2D">
      <w:pPr>
        <w:ind w:left="360"/>
        <w:jc w:val="both"/>
        <w:rPr>
          <w:rFonts w:cs="Arial"/>
          <w:sz w:val="24"/>
          <w:szCs w:val="24"/>
        </w:rPr>
      </w:pPr>
    </w:p>
    <w:p w14:paraId="139A4101" w14:textId="77777777" w:rsidR="005E5C2D" w:rsidRPr="00D11924" w:rsidRDefault="005E5C2D" w:rsidP="00E00B33">
      <w:pPr>
        <w:pStyle w:val="Normln1"/>
        <w:tabs>
          <w:tab w:val="left" w:pos="2880"/>
        </w:tabs>
        <w:rPr>
          <w:rFonts w:ascii="Arial" w:hAnsi="Arial" w:cs="Arial"/>
          <w:szCs w:val="24"/>
        </w:rPr>
      </w:pPr>
      <w:r w:rsidRPr="00D11924">
        <w:rPr>
          <w:rFonts w:ascii="Arial" w:hAnsi="Arial" w:cs="Arial"/>
          <w:b/>
          <w:szCs w:val="24"/>
        </w:rPr>
        <w:t>Wellness Kuřim s.r.o.</w:t>
      </w:r>
      <w:r w:rsidRPr="00D11924">
        <w:rPr>
          <w:rFonts w:ascii="Arial" w:hAnsi="Arial" w:cs="Arial"/>
          <w:szCs w:val="24"/>
        </w:rPr>
        <w:t>,</w:t>
      </w:r>
    </w:p>
    <w:p w14:paraId="1FBC8D65" w14:textId="37D08B4C" w:rsidR="005E5C2D" w:rsidRPr="00D11924" w:rsidRDefault="005E5C2D" w:rsidP="005E5C2D">
      <w:pPr>
        <w:pStyle w:val="Normln1"/>
        <w:tabs>
          <w:tab w:val="left" w:pos="2880"/>
        </w:tabs>
        <w:ind w:left="360" w:hanging="360"/>
        <w:rPr>
          <w:rFonts w:ascii="Arial" w:hAnsi="Arial" w:cs="Arial"/>
          <w:szCs w:val="24"/>
        </w:rPr>
      </w:pPr>
      <w:r w:rsidRPr="00D11924">
        <w:rPr>
          <w:rFonts w:ascii="Arial" w:hAnsi="Arial" w:cs="Arial"/>
          <w:szCs w:val="24"/>
        </w:rPr>
        <w:t xml:space="preserve">zastoupené jednatelem, kterým je pan </w:t>
      </w:r>
      <w:r w:rsidRPr="00D11924">
        <w:rPr>
          <w:rFonts w:ascii="Arial" w:hAnsi="Arial" w:cs="Arial"/>
          <w:b/>
          <w:szCs w:val="24"/>
        </w:rPr>
        <w:t>Ing. Jan Sojka</w:t>
      </w:r>
    </w:p>
    <w:p w14:paraId="1F8920DA" w14:textId="33B0CE4F" w:rsidR="005E5C2D" w:rsidRPr="00D11924" w:rsidRDefault="005E5C2D" w:rsidP="005E5C2D">
      <w:pPr>
        <w:pStyle w:val="Normln1"/>
        <w:tabs>
          <w:tab w:val="left" w:pos="2880"/>
        </w:tabs>
        <w:ind w:left="360" w:hanging="360"/>
        <w:rPr>
          <w:rFonts w:ascii="Arial" w:hAnsi="Arial" w:cs="Arial"/>
          <w:szCs w:val="24"/>
        </w:rPr>
      </w:pPr>
      <w:r w:rsidRPr="00D11924">
        <w:rPr>
          <w:rFonts w:ascii="Arial" w:hAnsi="Arial" w:cs="Arial"/>
          <w:szCs w:val="24"/>
        </w:rPr>
        <w:t xml:space="preserve">Sídlo: 664 ,4 Kuřim, </w:t>
      </w:r>
      <w:r w:rsidR="001B0FFE" w:rsidRPr="00D11924">
        <w:rPr>
          <w:rFonts w:ascii="Arial" w:hAnsi="Arial" w:cs="Arial"/>
          <w:szCs w:val="24"/>
        </w:rPr>
        <w:t>Sportovní</w:t>
      </w:r>
      <w:r w:rsidRPr="00D11924">
        <w:rPr>
          <w:rFonts w:ascii="Arial" w:hAnsi="Arial" w:cs="Arial"/>
          <w:szCs w:val="24"/>
        </w:rPr>
        <w:t xml:space="preserve"> 1082</w:t>
      </w:r>
      <w:r w:rsidR="001B0FFE" w:rsidRPr="00D11924">
        <w:rPr>
          <w:rFonts w:ascii="Arial" w:hAnsi="Arial" w:cs="Arial"/>
          <w:szCs w:val="24"/>
        </w:rPr>
        <w:t>/1</w:t>
      </w:r>
    </w:p>
    <w:p w14:paraId="6ABE17C5" w14:textId="6FF4AFD8" w:rsidR="005E5C2D" w:rsidRPr="00D11924" w:rsidRDefault="005E5C2D" w:rsidP="005E5C2D">
      <w:pPr>
        <w:pStyle w:val="Normln1"/>
        <w:tabs>
          <w:tab w:val="left" w:pos="2880"/>
        </w:tabs>
        <w:ind w:left="360" w:hanging="360"/>
        <w:rPr>
          <w:rFonts w:ascii="Arial" w:hAnsi="Arial" w:cs="Arial"/>
          <w:szCs w:val="24"/>
        </w:rPr>
      </w:pPr>
      <w:r w:rsidRPr="00D11924">
        <w:rPr>
          <w:rFonts w:ascii="Arial" w:hAnsi="Arial" w:cs="Arial"/>
          <w:szCs w:val="24"/>
        </w:rPr>
        <w:t>IČ: 292 13 380</w:t>
      </w:r>
    </w:p>
    <w:p w14:paraId="19A2D2D6" w14:textId="20A5BD22" w:rsidR="005E5C2D" w:rsidRPr="00D11924" w:rsidRDefault="005E5C2D" w:rsidP="005E5C2D">
      <w:pPr>
        <w:pStyle w:val="Normln1"/>
        <w:tabs>
          <w:tab w:val="left" w:pos="2880"/>
        </w:tabs>
        <w:ind w:left="360" w:hanging="360"/>
        <w:rPr>
          <w:rFonts w:ascii="Arial" w:hAnsi="Arial" w:cs="Arial"/>
          <w:szCs w:val="24"/>
        </w:rPr>
      </w:pPr>
      <w:r w:rsidRPr="00D11924">
        <w:rPr>
          <w:rFonts w:ascii="Arial" w:hAnsi="Arial" w:cs="Arial"/>
          <w:szCs w:val="24"/>
        </w:rPr>
        <w:t>DIČ: CZ29213380</w:t>
      </w:r>
    </w:p>
    <w:p w14:paraId="167F0F4C" w14:textId="29B6CA04" w:rsidR="005E5C2D" w:rsidRPr="00D11924" w:rsidRDefault="005E5C2D" w:rsidP="00E00B33">
      <w:pPr>
        <w:jc w:val="both"/>
        <w:rPr>
          <w:rFonts w:cs="Arial"/>
          <w:sz w:val="24"/>
          <w:szCs w:val="24"/>
        </w:rPr>
      </w:pPr>
      <w:r w:rsidRPr="00D11924">
        <w:rPr>
          <w:rFonts w:cs="Arial"/>
          <w:sz w:val="24"/>
          <w:szCs w:val="24"/>
        </w:rPr>
        <w:t>Registrace: zapsána v obchodním rejstříku u Kr</w:t>
      </w:r>
      <w:r w:rsidR="00E00B33" w:rsidRPr="00D11924">
        <w:rPr>
          <w:rFonts w:cs="Arial"/>
          <w:sz w:val="24"/>
          <w:szCs w:val="24"/>
        </w:rPr>
        <w:t>.</w:t>
      </w:r>
      <w:r w:rsidRPr="00D11924">
        <w:rPr>
          <w:rFonts w:cs="Arial"/>
          <w:sz w:val="24"/>
          <w:szCs w:val="24"/>
        </w:rPr>
        <w:t xml:space="preserve"> soudu v Brně, oddíl C, vložka </w:t>
      </w:r>
      <w:r w:rsidR="00284E0A" w:rsidRPr="00D11924">
        <w:rPr>
          <w:rFonts w:cs="Arial"/>
          <w:sz w:val="24"/>
          <w:szCs w:val="24"/>
        </w:rPr>
        <w:t>66025</w:t>
      </w:r>
    </w:p>
    <w:p w14:paraId="237A88E3" w14:textId="77777777" w:rsidR="005E5C2D" w:rsidRPr="00D11924" w:rsidRDefault="005E5C2D" w:rsidP="005E5C2D">
      <w:pPr>
        <w:ind w:left="360"/>
        <w:jc w:val="both"/>
        <w:rPr>
          <w:rFonts w:cs="Arial"/>
          <w:i/>
          <w:sz w:val="24"/>
          <w:szCs w:val="24"/>
        </w:rPr>
      </w:pPr>
    </w:p>
    <w:p w14:paraId="2EE241BC" w14:textId="77777777" w:rsidR="005E5C2D" w:rsidRPr="00D11924" w:rsidRDefault="005E5C2D" w:rsidP="005E5C2D">
      <w:pPr>
        <w:ind w:left="360"/>
        <w:jc w:val="both"/>
        <w:rPr>
          <w:rFonts w:cs="Arial"/>
          <w:sz w:val="24"/>
          <w:szCs w:val="24"/>
        </w:rPr>
      </w:pPr>
      <w:r w:rsidRPr="00D11924">
        <w:rPr>
          <w:rFonts w:cs="Arial"/>
          <w:i/>
          <w:sz w:val="24"/>
          <w:szCs w:val="24"/>
        </w:rPr>
        <w:t>(dále v textu smlouvy též jen jako "pronajímatel")</w:t>
      </w:r>
    </w:p>
    <w:p w14:paraId="390097E6" w14:textId="77777777" w:rsidR="005E5C2D" w:rsidRPr="00D11924" w:rsidRDefault="005E5C2D" w:rsidP="005E5C2D">
      <w:pPr>
        <w:jc w:val="center"/>
        <w:rPr>
          <w:rFonts w:cs="Arial"/>
          <w:sz w:val="24"/>
          <w:szCs w:val="24"/>
        </w:rPr>
      </w:pPr>
    </w:p>
    <w:p w14:paraId="66D01AC9" w14:textId="77777777" w:rsidR="005E5C2D" w:rsidRPr="00D11924" w:rsidRDefault="005E5C2D" w:rsidP="005E5C2D">
      <w:pPr>
        <w:jc w:val="center"/>
        <w:rPr>
          <w:rFonts w:cs="Arial"/>
          <w:sz w:val="24"/>
          <w:szCs w:val="24"/>
        </w:rPr>
      </w:pPr>
      <w:r w:rsidRPr="00D11924">
        <w:rPr>
          <w:rFonts w:cs="Arial"/>
          <w:sz w:val="24"/>
          <w:szCs w:val="24"/>
        </w:rPr>
        <w:t>--a--</w:t>
      </w:r>
    </w:p>
    <w:p w14:paraId="58A06EC1" w14:textId="77777777" w:rsidR="005E5C2D" w:rsidRPr="00D11924" w:rsidRDefault="005E5C2D" w:rsidP="005E5C2D">
      <w:pPr>
        <w:jc w:val="center"/>
        <w:rPr>
          <w:rFonts w:cs="Arial"/>
          <w:sz w:val="24"/>
          <w:szCs w:val="24"/>
        </w:rPr>
      </w:pPr>
    </w:p>
    <w:p w14:paraId="1DC5C4DF" w14:textId="77777777" w:rsidR="005E5C2D" w:rsidRPr="00D11924" w:rsidRDefault="005E5C2D" w:rsidP="005E5C2D">
      <w:pPr>
        <w:pStyle w:val="Odstavecseseznamem"/>
        <w:numPr>
          <w:ilvl w:val="0"/>
          <w:numId w:val="2"/>
        </w:numPr>
        <w:jc w:val="both"/>
        <w:rPr>
          <w:rFonts w:cs="Arial"/>
          <w:b/>
          <w:sz w:val="24"/>
          <w:szCs w:val="24"/>
        </w:rPr>
      </w:pPr>
      <w:r w:rsidRPr="00D11924">
        <w:rPr>
          <w:rFonts w:cs="Arial"/>
          <w:b/>
          <w:sz w:val="24"/>
          <w:szCs w:val="24"/>
        </w:rPr>
        <w:t xml:space="preserve">Nájemce: </w:t>
      </w:r>
      <w:r w:rsidRPr="00D11924">
        <w:rPr>
          <w:rFonts w:cs="Arial"/>
          <w:b/>
          <w:sz w:val="24"/>
          <w:szCs w:val="24"/>
        </w:rPr>
        <w:tab/>
      </w:r>
    </w:p>
    <w:p w14:paraId="6F79D895" w14:textId="77777777" w:rsidR="00F753CD" w:rsidRDefault="00F753CD" w:rsidP="00E00B33">
      <w:pPr>
        <w:jc w:val="both"/>
        <w:rPr>
          <w:rFonts w:cs="Arial"/>
          <w:b/>
          <w:sz w:val="24"/>
          <w:szCs w:val="24"/>
          <w:highlight w:val="yellow"/>
        </w:rPr>
      </w:pPr>
    </w:p>
    <w:p w14:paraId="471E61EC" w14:textId="6DC97E23" w:rsidR="005E5C2D" w:rsidRPr="00A1022F" w:rsidRDefault="00F753CD" w:rsidP="00E00B33">
      <w:pPr>
        <w:jc w:val="both"/>
        <w:rPr>
          <w:rFonts w:cs="Arial"/>
          <w:b/>
          <w:sz w:val="24"/>
          <w:szCs w:val="24"/>
        </w:rPr>
      </w:pPr>
      <w:r w:rsidRPr="00A1022F">
        <w:rPr>
          <w:rFonts w:cs="Arial"/>
          <w:b/>
          <w:sz w:val="24"/>
          <w:szCs w:val="24"/>
        </w:rPr>
        <w:t>Název</w:t>
      </w:r>
      <w:r w:rsidR="00194434">
        <w:rPr>
          <w:rFonts w:cs="Arial"/>
          <w:b/>
          <w:sz w:val="24"/>
          <w:szCs w:val="24"/>
        </w:rPr>
        <w:t>…</w:t>
      </w:r>
    </w:p>
    <w:p w14:paraId="031B28A6" w14:textId="7BFE7F2A" w:rsidR="00E00B33" w:rsidRPr="00A1022F" w:rsidRDefault="00E00B33" w:rsidP="00E00B33">
      <w:pPr>
        <w:jc w:val="both"/>
        <w:rPr>
          <w:rFonts w:cs="Arial"/>
          <w:sz w:val="24"/>
          <w:szCs w:val="24"/>
        </w:rPr>
      </w:pPr>
      <w:r w:rsidRPr="00A1022F">
        <w:rPr>
          <w:rFonts w:cs="Arial"/>
          <w:sz w:val="24"/>
          <w:szCs w:val="24"/>
        </w:rPr>
        <w:t xml:space="preserve">Zastoupené </w:t>
      </w:r>
      <w:r w:rsidR="00F753CD" w:rsidRPr="00A1022F">
        <w:rPr>
          <w:rFonts w:cs="Arial"/>
          <w:sz w:val="24"/>
          <w:szCs w:val="24"/>
        </w:rPr>
        <w:t>…</w:t>
      </w:r>
    </w:p>
    <w:p w14:paraId="739F7C70" w14:textId="4195862A" w:rsidR="005E5C2D" w:rsidRPr="00A1022F" w:rsidRDefault="005E5C2D" w:rsidP="00E00B33">
      <w:pPr>
        <w:jc w:val="both"/>
        <w:rPr>
          <w:rFonts w:cs="Arial"/>
          <w:sz w:val="24"/>
          <w:szCs w:val="24"/>
        </w:rPr>
      </w:pPr>
      <w:r w:rsidRPr="00A1022F">
        <w:rPr>
          <w:rFonts w:cs="Arial"/>
          <w:sz w:val="24"/>
          <w:szCs w:val="24"/>
        </w:rPr>
        <w:t xml:space="preserve">Sídlo: </w:t>
      </w:r>
      <w:r w:rsidR="00F753CD" w:rsidRPr="00A1022F">
        <w:rPr>
          <w:rFonts w:cs="Arial"/>
          <w:sz w:val="24"/>
          <w:szCs w:val="24"/>
        </w:rPr>
        <w:t>….</w:t>
      </w:r>
      <w:r w:rsidRPr="00A1022F">
        <w:rPr>
          <w:rFonts w:cs="Arial"/>
          <w:sz w:val="24"/>
          <w:szCs w:val="24"/>
        </w:rPr>
        <w:t xml:space="preserve"> </w:t>
      </w:r>
      <w:r w:rsidRPr="00A1022F">
        <w:rPr>
          <w:rFonts w:cs="Arial"/>
          <w:sz w:val="24"/>
          <w:szCs w:val="24"/>
        </w:rPr>
        <w:tab/>
      </w:r>
      <w:r w:rsidRPr="00A1022F">
        <w:rPr>
          <w:rFonts w:cs="Arial"/>
          <w:sz w:val="24"/>
          <w:szCs w:val="24"/>
        </w:rPr>
        <w:tab/>
      </w:r>
      <w:r w:rsidRPr="00A1022F">
        <w:rPr>
          <w:rFonts w:cs="Arial"/>
          <w:sz w:val="24"/>
          <w:szCs w:val="24"/>
        </w:rPr>
        <w:tab/>
      </w:r>
    </w:p>
    <w:p w14:paraId="109BF857" w14:textId="66CCB509" w:rsidR="00E00B33" w:rsidRDefault="005E5C2D" w:rsidP="00E00B33">
      <w:pPr>
        <w:jc w:val="both"/>
        <w:rPr>
          <w:rFonts w:cs="Arial"/>
          <w:sz w:val="24"/>
          <w:szCs w:val="24"/>
        </w:rPr>
      </w:pPr>
      <w:r w:rsidRPr="00A1022F">
        <w:rPr>
          <w:rFonts w:cs="Arial"/>
          <w:sz w:val="24"/>
          <w:szCs w:val="24"/>
        </w:rPr>
        <w:t>IČ:</w:t>
      </w:r>
      <w:r w:rsidR="00E00B33" w:rsidRPr="00A1022F">
        <w:rPr>
          <w:rFonts w:cs="Arial"/>
          <w:sz w:val="24"/>
          <w:szCs w:val="24"/>
        </w:rPr>
        <w:t xml:space="preserve"> </w:t>
      </w:r>
      <w:r w:rsidR="00F753CD" w:rsidRPr="00A1022F">
        <w:rPr>
          <w:rFonts w:cs="Arial"/>
          <w:sz w:val="24"/>
          <w:szCs w:val="24"/>
        </w:rPr>
        <w:t>….</w:t>
      </w:r>
    </w:p>
    <w:p w14:paraId="190E4D6F" w14:textId="6200D623" w:rsidR="00194434" w:rsidRDefault="00194434" w:rsidP="00E00B33">
      <w:pPr>
        <w:jc w:val="both"/>
        <w:rPr>
          <w:rFonts w:cs="Arial"/>
          <w:sz w:val="24"/>
          <w:szCs w:val="24"/>
        </w:rPr>
      </w:pPr>
      <w:r>
        <w:rPr>
          <w:rFonts w:cs="Arial"/>
          <w:sz w:val="24"/>
          <w:szCs w:val="24"/>
        </w:rPr>
        <w:t>Registrace:</w:t>
      </w:r>
    </w:p>
    <w:p w14:paraId="77885F57" w14:textId="77777777" w:rsidR="005E5C2D" w:rsidRPr="003F060F" w:rsidRDefault="005E5C2D" w:rsidP="005E5C2D">
      <w:pPr>
        <w:ind w:left="360"/>
        <w:jc w:val="both"/>
        <w:rPr>
          <w:rFonts w:cs="Arial"/>
          <w:i/>
          <w:sz w:val="24"/>
          <w:szCs w:val="24"/>
        </w:rPr>
      </w:pPr>
    </w:p>
    <w:p w14:paraId="45BE968C" w14:textId="77777777" w:rsidR="005E5C2D" w:rsidRPr="003F060F" w:rsidRDefault="005E5C2D" w:rsidP="005E5C2D">
      <w:pPr>
        <w:ind w:left="360"/>
        <w:jc w:val="both"/>
        <w:rPr>
          <w:rFonts w:cs="Arial"/>
          <w:i/>
          <w:sz w:val="24"/>
          <w:szCs w:val="24"/>
        </w:rPr>
      </w:pPr>
      <w:r w:rsidRPr="003F060F">
        <w:rPr>
          <w:rFonts w:cs="Arial"/>
          <w:i/>
          <w:sz w:val="24"/>
          <w:szCs w:val="24"/>
        </w:rPr>
        <w:t>(dále v textu smlouvy též jen jako "nájemce")</w:t>
      </w:r>
    </w:p>
    <w:p w14:paraId="3BA26222" w14:textId="77777777" w:rsidR="005E5C2D" w:rsidRPr="003F060F" w:rsidRDefault="005E5C2D" w:rsidP="005E5C2D">
      <w:pPr>
        <w:jc w:val="both"/>
        <w:rPr>
          <w:rFonts w:cs="Arial"/>
          <w:sz w:val="24"/>
          <w:szCs w:val="24"/>
        </w:rPr>
      </w:pPr>
    </w:p>
    <w:p w14:paraId="5F9B940E" w14:textId="77777777" w:rsidR="005E5C2D" w:rsidRPr="003F060F" w:rsidRDefault="005E5C2D" w:rsidP="005E5C2D">
      <w:pPr>
        <w:ind w:left="360"/>
        <w:jc w:val="both"/>
        <w:rPr>
          <w:rFonts w:cs="Arial"/>
          <w:sz w:val="24"/>
          <w:szCs w:val="24"/>
        </w:rPr>
      </w:pPr>
      <w:r w:rsidRPr="003F060F">
        <w:rPr>
          <w:rFonts w:cs="Arial"/>
          <w:sz w:val="24"/>
          <w:szCs w:val="24"/>
        </w:rPr>
        <w:t>Pronajímatel a Nájemce společně též jen jako "Strany“ nebo "Smluvní strany“, samostatně též jako "Strana“.</w:t>
      </w:r>
    </w:p>
    <w:p w14:paraId="6E8BD7E4" w14:textId="77777777" w:rsidR="005E5C2D" w:rsidRPr="003F060F" w:rsidRDefault="005E5C2D" w:rsidP="005E5C2D">
      <w:pPr>
        <w:jc w:val="center"/>
        <w:rPr>
          <w:rFonts w:cs="Arial"/>
          <w:b/>
          <w:sz w:val="24"/>
          <w:szCs w:val="24"/>
        </w:rPr>
      </w:pPr>
    </w:p>
    <w:p w14:paraId="05E63ADF" w14:textId="77777777" w:rsidR="005E5C2D" w:rsidRPr="003F060F" w:rsidRDefault="005E5C2D" w:rsidP="005E5C2D">
      <w:pPr>
        <w:jc w:val="center"/>
        <w:rPr>
          <w:rFonts w:cs="Arial"/>
          <w:b/>
          <w:sz w:val="24"/>
          <w:szCs w:val="24"/>
        </w:rPr>
      </w:pPr>
    </w:p>
    <w:p w14:paraId="6C6D25FF" w14:textId="77777777" w:rsidR="005E5C2D" w:rsidRPr="003F060F" w:rsidRDefault="005E5C2D" w:rsidP="005E5C2D">
      <w:pPr>
        <w:jc w:val="center"/>
        <w:rPr>
          <w:rFonts w:cs="Arial"/>
          <w:sz w:val="24"/>
          <w:szCs w:val="24"/>
        </w:rPr>
      </w:pPr>
      <w:r w:rsidRPr="003F060F">
        <w:rPr>
          <w:rFonts w:cs="Arial"/>
          <w:sz w:val="24"/>
          <w:szCs w:val="24"/>
        </w:rPr>
        <w:t xml:space="preserve">tuto </w:t>
      </w:r>
      <w:r w:rsidRPr="003F060F">
        <w:rPr>
          <w:rFonts w:cs="Arial"/>
          <w:b/>
          <w:sz w:val="24"/>
          <w:szCs w:val="24"/>
        </w:rPr>
        <w:t xml:space="preserve">Smlouvu o nájmu prostoru sloužícího podnikání </w:t>
      </w:r>
      <w:r w:rsidRPr="003F060F">
        <w:rPr>
          <w:rFonts w:cs="Arial"/>
          <w:i/>
          <w:sz w:val="24"/>
          <w:szCs w:val="24"/>
        </w:rPr>
        <w:t>(dále též jen "smlouva“)</w:t>
      </w:r>
      <w:r w:rsidRPr="003F060F">
        <w:rPr>
          <w:rFonts w:cs="Arial"/>
          <w:sz w:val="24"/>
          <w:szCs w:val="24"/>
        </w:rPr>
        <w:t xml:space="preserve"> </w:t>
      </w:r>
    </w:p>
    <w:p w14:paraId="32578F30" w14:textId="77777777" w:rsidR="005E5C2D" w:rsidRPr="003F060F" w:rsidRDefault="005E5C2D" w:rsidP="005E5C2D">
      <w:pPr>
        <w:jc w:val="center"/>
        <w:rPr>
          <w:rFonts w:cs="Arial"/>
          <w:sz w:val="24"/>
          <w:szCs w:val="24"/>
        </w:rPr>
      </w:pPr>
    </w:p>
    <w:p w14:paraId="641CFF79" w14:textId="77777777" w:rsidR="005E5C2D" w:rsidRDefault="005E5C2D" w:rsidP="005E5C2D">
      <w:pPr>
        <w:jc w:val="center"/>
        <w:rPr>
          <w:rFonts w:cs="Arial"/>
          <w:sz w:val="24"/>
          <w:szCs w:val="24"/>
        </w:rPr>
      </w:pPr>
      <w:r w:rsidRPr="003F060F">
        <w:rPr>
          <w:rFonts w:cs="Arial"/>
          <w:sz w:val="24"/>
          <w:szCs w:val="24"/>
        </w:rPr>
        <w:t>takto:</w:t>
      </w:r>
    </w:p>
    <w:p w14:paraId="56B23BDF" w14:textId="77777777" w:rsidR="005E5C2D" w:rsidRPr="003F060F" w:rsidRDefault="005E5C2D" w:rsidP="005E5C2D">
      <w:pPr>
        <w:jc w:val="center"/>
        <w:rPr>
          <w:rFonts w:cs="Arial"/>
          <w:b/>
          <w:sz w:val="24"/>
          <w:szCs w:val="24"/>
        </w:rPr>
      </w:pPr>
    </w:p>
    <w:p w14:paraId="0EAFAE3C" w14:textId="77777777" w:rsidR="005E5C2D" w:rsidRPr="003F060F" w:rsidRDefault="005E5C2D" w:rsidP="005E5C2D">
      <w:pPr>
        <w:jc w:val="center"/>
        <w:rPr>
          <w:rFonts w:cs="Arial"/>
          <w:b/>
          <w:sz w:val="24"/>
          <w:szCs w:val="24"/>
        </w:rPr>
      </w:pPr>
      <w:r w:rsidRPr="003F060F">
        <w:rPr>
          <w:rFonts w:cs="Arial"/>
          <w:b/>
          <w:sz w:val="24"/>
          <w:szCs w:val="24"/>
        </w:rPr>
        <w:t>Článek I.</w:t>
      </w:r>
    </w:p>
    <w:p w14:paraId="04BBED92" w14:textId="77777777" w:rsidR="005E5C2D" w:rsidRPr="003F060F" w:rsidRDefault="005E5C2D" w:rsidP="005E5C2D">
      <w:pPr>
        <w:jc w:val="center"/>
        <w:rPr>
          <w:rFonts w:cs="Arial"/>
          <w:b/>
          <w:sz w:val="24"/>
          <w:szCs w:val="24"/>
        </w:rPr>
      </w:pPr>
      <w:r w:rsidRPr="003F060F">
        <w:rPr>
          <w:rFonts w:cs="Arial"/>
          <w:b/>
          <w:sz w:val="24"/>
          <w:szCs w:val="24"/>
        </w:rPr>
        <w:t>Předmět a účel smlouvy</w:t>
      </w:r>
    </w:p>
    <w:p w14:paraId="3895AF3D" w14:textId="77777777" w:rsidR="005E5C2D" w:rsidRPr="003F060F" w:rsidRDefault="005E5C2D" w:rsidP="005E5C2D">
      <w:pPr>
        <w:jc w:val="center"/>
        <w:rPr>
          <w:rFonts w:cs="Arial"/>
          <w:b/>
          <w:sz w:val="24"/>
          <w:szCs w:val="24"/>
        </w:rPr>
      </w:pPr>
    </w:p>
    <w:p w14:paraId="54C21C75" w14:textId="77777777" w:rsidR="00B414A2" w:rsidRDefault="005E5C2D" w:rsidP="005E5C2D">
      <w:pPr>
        <w:jc w:val="both"/>
        <w:rPr>
          <w:rFonts w:cs="Arial"/>
          <w:sz w:val="24"/>
          <w:szCs w:val="24"/>
        </w:rPr>
      </w:pPr>
      <w:r w:rsidRPr="003F060F">
        <w:rPr>
          <w:rFonts w:cs="Arial"/>
          <w:sz w:val="24"/>
          <w:szCs w:val="24"/>
        </w:rPr>
        <w:t>Předmětem této smlouvy je nájemní vztah (nájem) mezi stranami této smlouvy, přičemž účelem této nájemní smlouvy je upravení tohoto vztahu v souladu s vůlí stran a obecně závaznými právními předpisy.</w:t>
      </w:r>
      <w:r w:rsidR="00B414A2">
        <w:rPr>
          <w:rFonts w:cs="Arial"/>
          <w:sz w:val="24"/>
          <w:szCs w:val="24"/>
        </w:rPr>
        <w:t xml:space="preserve"> </w:t>
      </w:r>
    </w:p>
    <w:p w14:paraId="20EEA762" w14:textId="77777777" w:rsidR="00C73C84" w:rsidRDefault="00C73C84" w:rsidP="005E5C2D">
      <w:pPr>
        <w:jc w:val="both"/>
        <w:rPr>
          <w:rFonts w:cs="Arial"/>
          <w:sz w:val="24"/>
          <w:szCs w:val="24"/>
        </w:rPr>
      </w:pPr>
    </w:p>
    <w:p w14:paraId="2414BAF2" w14:textId="77777777" w:rsidR="00673F2D" w:rsidRDefault="00673F2D">
      <w:pPr>
        <w:spacing w:after="160" w:line="259" w:lineRule="auto"/>
        <w:rPr>
          <w:rFonts w:cs="Arial"/>
          <w:b/>
          <w:sz w:val="24"/>
          <w:szCs w:val="24"/>
        </w:rPr>
      </w:pPr>
      <w:r>
        <w:rPr>
          <w:rFonts w:cs="Arial"/>
          <w:b/>
          <w:sz w:val="24"/>
          <w:szCs w:val="24"/>
        </w:rPr>
        <w:br w:type="page"/>
      </w:r>
    </w:p>
    <w:p w14:paraId="764A6CF3" w14:textId="0EC48450" w:rsidR="005E5C2D" w:rsidRPr="003F060F" w:rsidRDefault="005E5C2D" w:rsidP="005E5C2D">
      <w:pPr>
        <w:jc w:val="center"/>
        <w:rPr>
          <w:rFonts w:cs="Arial"/>
          <w:b/>
          <w:sz w:val="24"/>
          <w:szCs w:val="24"/>
        </w:rPr>
      </w:pPr>
      <w:r w:rsidRPr="003F060F">
        <w:rPr>
          <w:rFonts w:cs="Arial"/>
          <w:b/>
          <w:sz w:val="24"/>
          <w:szCs w:val="24"/>
        </w:rPr>
        <w:lastRenderedPageBreak/>
        <w:t>Článek II.</w:t>
      </w:r>
    </w:p>
    <w:p w14:paraId="20428B0F" w14:textId="77777777" w:rsidR="005E5C2D" w:rsidRPr="003F060F" w:rsidRDefault="005E5C2D" w:rsidP="005E5C2D">
      <w:pPr>
        <w:jc w:val="center"/>
        <w:rPr>
          <w:rFonts w:cs="Arial"/>
          <w:b/>
          <w:sz w:val="24"/>
          <w:szCs w:val="24"/>
        </w:rPr>
      </w:pPr>
      <w:r w:rsidRPr="003F060F">
        <w:rPr>
          <w:rFonts w:cs="Arial"/>
          <w:b/>
          <w:sz w:val="24"/>
          <w:szCs w:val="24"/>
        </w:rPr>
        <w:t>Vymezení předmětu a účelu nájmu</w:t>
      </w:r>
    </w:p>
    <w:p w14:paraId="33DD7DC4" w14:textId="77777777" w:rsidR="005E5C2D" w:rsidRPr="003F060F" w:rsidRDefault="005E5C2D" w:rsidP="005E5C2D">
      <w:pPr>
        <w:jc w:val="center"/>
        <w:rPr>
          <w:rFonts w:cs="Arial"/>
          <w:b/>
          <w:sz w:val="24"/>
          <w:szCs w:val="24"/>
        </w:rPr>
      </w:pPr>
    </w:p>
    <w:p w14:paraId="532E8E56" w14:textId="05CC325C" w:rsidR="005E5C2D" w:rsidRPr="003F060F" w:rsidRDefault="005E5C2D" w:rsidP="00EE795B">
      <w:pPr>
        <w:pStyle w:val="Odstavecseseznamem"/>
        <w:numPr>
          <w:ilvl w:val="0"/>
          <w:numId w:val="3"/>
        </w:numPr>
        <w:jc w:val="both"/>
        <w:rPr>
          <w:rFonts w:cs="Arial"/>
          <w:sz w:val="24"/>
          <w:szCs w:val="24"/>
        </w:rPr>
      </w:pPr>
      <w:r w:rsidRPr="003F060F">
        <w:rPr>
          <w:rFonts w:cs="Arial"/>
          <w:b/>
          <w:sz w:val="24"/>
          <w:szCs w:val="24"/>
        </w:rPr>
        <w:t xml:space="preserve">Pronajímatel </w:t>
      </w:r>
      <w:r w:rsidRPr="003F060F">
        <w:rPr>
          <w:rFonts w:cs="Arial"/>
          <w:sz w:val="24"/>
          <w:szCs w:val="24"/>
        </w:rPr>
        <w:t>prohlašuje, že je</w:t>
      </w:r>
      <w:r w:rsidR="001A4C90">
        <w:rPr>
          <w:rFonts w:cs="Arial"/>
          <w:sz w:val="24"/>
          <w:szCs w:val="24"/>
        </w:rPr>
        <w:t>,</w:t>
      </w:r>
      <w:r w:rsidR="00686D64" w:rsidRPr="003F060F">
        <w:rPr>
          <w:rFonts w:cs="Arial"/>
          <w:sz w:val="24"/>
          <w:szCs w:val="24"/>
        </w:rPr>
        <w:t xml:space="preserve"> dle platné Smlouvy o pachtu č. </w:t>
      </w:r>
      <w:r w:rsidR="004D4619" w:rsidRPr="00CE6059">
        <w:rPr>
          <w:sz w:val="24"/>
        </w:rPr>
        <w:t>2017/O/0020 ze dne 30. 4. 2017</w:t>
      </w:r>
      <w:r w:rsidR="001A4C90">
        <w:rPr>
          <w:sz w:val="24"/>
        </w:rPr>
        <w:t>,</w:t>
      </w:r>
      <w:r w:rsidR="00EE795B" w:rsidRPr="003F060F">
        <w:rPr>
          <w:rFonts w:cs="Arial"/>
          <w:sz w:val="24"/>
          <w:szCs w:val="24"/>
        </w:rPr>
        <w:t xml:space="preserve"> </w:t>
      </w:r>
      <w:r w:rsidR="00EE795B" w:rsidRPr="003F060F">
        <w:rPr>
          <w:rFonts w:cs="Arial"/>
          <w:b/>
          <w:sz w:val="24"/>
          <w:szCs w:val="24"/>
        </w:rPr>
        <w:t>pachtýřem</w:t>
      </w:r>
      <w:r w:rsidRPr="003F060F">
        <w:rPr>
          <w:rFonts w:cs="Arial"/>
          <w:b/>
          <w:sz w:val="24"/>
          <w:szCs w:val="24"/>
        </w:rPr>
        <w:t xml:space="preserve"> </w:t>
      </w:r>
      <w:r w:rsidR="00EE795B" w:rsidRPr="003F060F">
        <w:rPr>
          <w:rFonts w:cs="Arial"/>
          <w:sz w:val="24"/>
          <w:szCs w:val="24"/>
        </w:rPr>
        <w:t xml:space="preserve">„Plaveckého areálu v Kuřimi“ na pozemcích </w:t>
      </w:r>
      <w:proofErr w:type="spellStart"/>
      <w:r w:rsidR="00EE795B" w:rsidRPr="003F060F">
        <w:rPr>
          <w:rFonts w:cs="Arial"/>
          <w:sz w:val="24"/>
          <w:szCs w:val="24"/>
        </w:rPr>
        <w:t>parc.č</w:t>
      </w:r>
      <w:proofErr w:type="spellEnd"/>
      <w:r w:rsidR="00EE795B" w:rsidRPr="003F060F">
        <w:rPr>
          <w:rFonts w:cs="Arial"/>
          <w:sz w:val="24"/>
          <w:szCs w:val="24"/>
        </w:rPr>
        <w:t>. 2980/2 o výměře 2768 m</w:t>
      </w:r>
      <w:r w:rsidR="00EE795B" w:rsidRPr="003F060F">
        <w:rPr>
          <w:rFonts w:cs="Arial"/>
          <w:sz w:val="24"/>
          <w:szCs w:val="24"/>
          <w:vertAlign w:val="superscript"/>
        </w:rPr>
        <w:t>2</w:t>
      </w:r>
      <w:r w:rsidR="00EE795B" w:rsidRPr="003F060F">
        <w:rPr>
          <w:rFonts w:cs="Arial"/>
          <w:sz w:val="24"/>
          <w:szCs w:val="24"/>
        </w:rPr>
        <w:t xml:space="preserve">, </w:t>
      </w:r>
      <w:proofErr w:type="spellStart"/>
      <w:r w:rsidR="00EE795B" w:rsidRPr="003F060F">
        <w:rPr>
          <w:rFonts w:cs="Arial"/>
          <w:sz w:val="24"/>
          <w:szCs w:val="24"/>
        </w:rPr>
        <w:t>p.č</w:t>
      </w:r>
      <w:proofErr w:type="spellEnd"/>
      <w:r w:rsidR="00EE795B" w:rsidRPr="003F060F">
        <w:rPr>
          <w:rFonts w:cs="Arial"/>
          <w:sz w:val="24"/>
          <w:szCs w:val="24"/>
        </w:rPr>
        <w:t>. 2980/1 o výměře 6006 m</w:t>
      </w:r>
      <w:r w:rsidR="00EE795B" w:rsidRPr="003F060F">
        <w:rPr>
          <w:rFonts w:cs="Arial"/>
          <w:sz w:val="24"/>
          <w:szCs w:val="24"/>
          <w:vertAlign w:val="superscript"/>
        </w:rPr>
        <w:t>2</w:t>
      </w:r>
      <w:r w:rsidR="00EE795B" w:rsidRPr="003F060F">
        <w:rPr>
          <w:rFonts w:cs="Arial"/>
          <w:sz w:val="24"/>
          <w:szCs w:val="24"/>
        </w:rPr>
        <w:t xml:space="preserve">, </w:t>
      </w:r>
      <w:proofErr w:type="spellStart"/>
      <w:r w:rsidR="00EE795B" w:rsidRPr="003F060F">
        <w:rPr>
          <w:rFonts w:cs="Arial"/>
          <w:sz w:val="24"/>
          <w:szCs w:val="24"/>
        </w:rPr>
        <w:t>p.č</w:t>
      </w:r>
      <w:proofErr w:type="spellEnd"/>
      <w:r w:rsidR="00EE795B" w:rsidRPr="003F060F">
        <w:rPr>
          <w:rFonts w:cs="Arial"/>
          <w:sz w:val="24"/>
          <w:szCs w:val="24"/>
        </w:rPr>
        <w:t>. 2976/3 o výměře 6148 m</w:t>
      </w:r>
      <w:r w:rsidR="00EE795B" w:rsidRPr="003F060F">
        <w:rPr>
          <w:rFonts w:cs="Arial"/>
          <w:sz w:val="24"/>
          <w:szCs w:val="24"/>
          <w:vertAlign w:val="superscript"/>
        </w:rPr>
        <w:t>2</w:t>
      </w:r>
      <w:r w:rsidR="00EE795B" w:rsidRPr="003F060F">
        <w:rPr>
          <w:rFonts w:cs="Arial"/>
          <w:sz w:val="24"/>
          <w:szCs w:val="24"/>
        </w:rPr>
        <w:t xml:space="preserve"> včetně zrekonstruované budovy č.p.1082</w:t>
      </w:r>
      <w:r w:rsidR="006D0EE4">
        <w:rPr>
          <w:rFonts w:cs="Arial"/>
          <w:sz w:val="24"/>
          <w:szCs w:val="24"/>
        </w:rPr>
        <w:t>/</w:t>
      </w:r>
      <w:proofErr w:type="spellStart"/>
      <w:r w:rsidR="006D0EE4">
        <w:rPr>
          <w:rFonts w:cs="Arial"/>
          <w:sz w:val="24"/>
          <w:szCs w:val="24"/>
        </w:rPr>
        <w:t>č.o</w:t>
      </w:r>
      <w:proofErr w:type="spellEnd"/>
      <w:r w:rsidR="006D0EE4">
        <w:rPr>
          <w:rFonts w:cs="Arial"/>
          <w:sz w:val="24"/>
          <w:szCs w:val="24"/>
        </w:rPr>
        <w:t>. 1</w:t>
      </w:r>
      <w:r w:rsidR="00EE795B" w:rsidRPr="003F060F">
        <w:rPr>
          <w:rFonts w:cs="Arial"/>
          <w:sz w:val="24"/>
          <w:szCs w:val="24"/>
        </w:rPr>
        <w:t xml:space="preserve"> na ul. </w:t>
      </w:r>
      <w:r w:rsidR="00CC36B7">
        <w:rPr>
          <w:rFonts w:cs="Arial"/>
          <w:sz w:val="24"/>
          <w:szCs w:val="24"/>
        </w:rPr>
        <w:t>Sportovní</w:t>
      </w:r>
      <w:r w:rsidR="00EE795B" w:rsidRPr="003F060F">
        <w:rPr>
          <w:rFonts w:cs="Arial"/>
          <w:sz w:val="24"/>
          <w:szCs w:val="24"/>
        </w:rPr>
        <w:t xml:space="preserve">, na pozemku </w:t>
      </w:r>
      <w:proofErr w:type="spellStart"/>
      <w:r w:rsidR="00EE795B" w:rsidRPr="003F060F">
        <w:rPr>
          <w:rFonts w:cs="Arial"/>
          <w:sz w:val="24"/>
          <w:szCs w:val="24"/>
        </w:rPr>
        <w:t>p.č</w:t>
      </w:r>
      <w:proofErr w:type="spellEnd"/>
      <w:r w:rsidR="00EE795B" w:rsidRPr="003F060F">
        <w:rPr>
          <w:rFonts w:cs="Arial"/>
          <w:sz w:val="24"/>
          <w:szCs w:val="24"/>
        </w:rPr>
        <w:t xml:space="preserve">. 2980/2 vše </w:t>
      </w:r>
      <w:proofErr w:type="spellStart"/>
      <w:r w:rsidR="00EE795B" w:rsidRPr="003F060F">
        <w:rPr>
          <w:rFonts w:cs="Arial"/>
          <w:sz w:val="24"/>
          <w:szCs w:val="24"/>
        </w:rPr>
        <w:t>k.ú</w:t>
      </w:r>
      <w:proofErr w:type="spellEnd"/>
      <w:r w:rsidR="00EE795B" w:rsidRPr="003F060F">
        <w:rPr>
          <w:rFonts w:cs="Arial"/>
          <w:sz w:val="24"/>
          <w:szCs w:val="24"/>
        </w:rPr>
        <w:t xml:space="preserve">. Kuřim vše zapsané na LV č.1 pro obec a </w:t>
      </w:r>
      <w:proofErr w:type="spellStart"/>
      <w:r w:rsidR="00EE795B" w:rsidRPr="003F060F">
        <w:rPr>
          <w:rFonts w:cs="Arial"/>
          <w:sz w:val="24"/>
          <w:szCs w:val="24"/>
        </w:rPr>
        <w:t>k.ú</w:t>
      </w:r>
      <w:proofErr w:type="spellEnd"/>
      <w:r w:rsidR="00EE795B" w:rsidRPr="003F060F">
        <w:rPr>
          <w:rFonts w:cs="Arial"/>
          <w:sz w:val="24"/>
          <w:szCs w:val="24"/>
        </w:rPr>
        <w:t xml:space="preserve">. Kuřim. </w:t>
      </w:r>
      <w:r w:rsidR="00537730">
        <w:rPr>
          <w:rFonts w:cs="Arial"/>
          <w:snapToGrid w:val="0"/>
          <w:sz w:val="24"/>
          <w:szCs w:val="24"/>
        </w:rPr>
        <w:t xml:space="preserve">V budově Plaveckého areálu č. p. 1082, uvedené výše, se nacházejí plně vybavené restaurační prostory, které jsou předmětem nájmu dle této smlouvy. </w:t>
      </w:r>
      <w:r w:rsidR="00774032" w:rsidRPr="003F060F">
        <w:rPr>
          <w:rFonts w:cs="Arial"/>
          <w:sz w:val="24"/>
          <w:szCs w:val="24"/>
        </w:rPr>
        <w:t xml:space="preserve">Smlouva o pachtu tvoří </w:t>
      </w:r>
      <w:r w:rsidR="00774032" w:rsidRPr="003F060F">
        <w:rPr>
          <w:rFonts w:cs="Arial"/>
          <w:b/>
          <w:sz w:val="24"/>
          <w:szCs w:val="24"/>
        </w:rPr>
        <w:t>přílohu č. 1</w:t>
      </w:r>
      <w:r w:rsidR="00774032" w:rsidRPr="003F060F">
        <w:rPr>
          <w:rFonts w:cs="Arial"/>
          <w:sz w:val="24"/>
          <w:szCs w:val="24"/>
        </w:rPr>
        <w:t xml:space="preserve"> této smlouvy a je její nedílnou součástí.</w:t>
      </w:r>
    </w:p>
    <w:p w14:paraId="3C1753AE" w14:textId="77777777" w:rsidR="005E5C2D" w:rsidRPr="003F060F" w:rsidRDefault="005E5C2D" w:rsidP="005E5C2D">
      <w:pPr>
        <w:pStyle w:val="Odstavecseseznamem"/>
        <w:ind w:left="360"/>
        <w:jc w:val="both"/>
        <w:rPr>
          <w:rFonts w:cs="Arial"/>
          <w:sz w:val="24"/>
          <w:szCs w:val="24"/>
        </w:rPr>
      </w:pPr>
    </w:p>
    <w:p w14:paraId="65F21D44" w14:textId="1531B480" w:rsidR="00C46868" w:rsidRPr="003F060F" w:rsidRDefault="00C46868" w:rsidP="005E5C2D">
      <w:pPr>
        <w:widowControl w:val="0"/>
        <w:numPr>
          <w:ilvl w:val="0"/>
          <w:numId w:val="3"/>
        </w:numPr>
        <w:ind w:right="-143"/>
        <w:jc w:val="both"/>
        <w:rPr>
          <w:rFonts w:cs="Arial"/>
          <w:snapToGrid w:val="0"/>
          <w:sz w:val="24"/>
          <w:szCs w:val="24"/>
        </w:rPr>
      </w:pPr>
      <w:r w:rsidRPr="003F060F">
        <w:rPr>
          <w:rFonts w:cs="Arial"/>
          <w:sz w:val="24"/>
          <w:szCs w:val="24"/>
        </w:rPr>
        <w:t>Podle ustanovení článku č. 7</w:t>
      </w:r>
      <w:r w:rsidR="00DA07DA" w:rsidRPr="003F060F">
        <w:rPr>
          <w:rFonts w:cs="Arial"/>
          <w:sz w:val="24"/>
          <w:szCs w:val="24"/>
        </w:rPr>
        <w:t xml:space="preserve"> a odstavce </w:t>
      </w:r>
      <w:r w:rsidR="00DA07DA" w:rsidRPr="00CA4026">
        <w:rPr>
          <w:rFonts w:cs="Arial"/>
          <w:sz w:val="24"/>
          <w:szCs w:val="24"/>
        </w:rPr>
        <w:t>7.1</w:t>
      </w:r>
      <w:r w:rsidRPr="003F060F">
        <w:rPr>
          <w:rFonts w:cs="Arial"/>
          <w:sz w:val="24"/>
          <w:szCs w:val="24"/>
        </w:rPr>
        <w:t xml:space="preserve"> výše uvedené Smlouvy o pachtu</w:t>
      </w:r>
      <w:r w:rsidR="00403ABF">
        <w:rPr>
          <w:rFonts w:cs="Arial"/>
          <w:sz w:val="24"/>
          <w:szCs w:val="24"/>
        </w:rPr>
        <w:t xml:space="preserve"> č. 2017/O/0020</w:t>
      </w:r>
      <w:r w:rsidRPr="003F060F">
        <w:rPr>
          <w:rFonts w:cs="Arial"/>
          <w:sz w:val="24"/>
          <w:szCs w:val="24"/>
        </w:rPr>
        <w:t>, je p</w:t>
      </w:r>
      <w:r w:rsidR="005E5C2D" w:rsidRPr="003F060F">
        <w:rPr>
          <w:rFonts w:cs="Arial"/>
          <w:sz w:val="24"/>
          <w:szCs w:val="24"/>
        </w:rPr>
        <w:t>ronajímatel</w:t>
      </w:r>
      <w:r w:rsidRPr="003F060F">
        <w:rPr>
          <w:rFonts w:cs="Arial"/>
          <w:sz w:val="24"/>
          <w:szCs w:val="24"/>
        </w:rPr>
        <w:t xml:space="preserve"> </w:t>
      </w:r>
      <w:r w:rsidRPr="003F060F">
        <w:rPr>
          <w:rFonts w:cs="Arial"/>
          <w:b/>
          <w:sz w:val="24"/>
          <w:szCs w:val="24"/>
        </w:rPr>
        <w:t>oprávněn přenechat předmět pachtu do užívání jinému</w:t>
      </w:r>
      <w:r w:rsidRPr="003F060F">
        <w:rPr>
          <w:rFonts w:cs="Arial"/>
          <w:sz w:val="24"/>
          <w:szCs w:val="24"/>
        </w:rPr>
        <w:t>.</w:t>
      </w:r>
      <w:r w:rsidR="00537730">
        <w:rPr>
          <w:rFonts w:cs="Arial"/>
          <w:sz w:val="24"/>
          <w:szCs w:val="24"/>
        </w:rPr>
        <w:t xml:space="preserve"> Jelikož je uzavření nájemní smlouvy pronajímatelem (jako pachtýřem) podmíněno souhlasem vlastníka, prohlašuje pronajímatel, že vlastník vyslov</w:t>
      </w:r>
      <w:r w:rsidR="006D0EE4">
        <w:rPr>
          <w:rFonts w:cs="Arial"/>
          <w:sz w:val="24"/>
          <w:szCs w:val="24"/>
        </w:rPr>
        <w:t>í písemný souhla</w:t>
      </w:r>
      <w:r w:rsidR="00403ABF">
        <w:rPr>
          <w:rFonts w:cs="Arial"/>
          <w:sz w:val="24"/>
          <w:szCs w:val="24"/>
        </w:rPr>
        <w:t>s</w:t>
      </w:r>
      <w:r w:rsidR="006D0EE4">
        <w:rPr>
          <w:rFonts w:cs="Arial"/>
          <w:sz w:val="24"/>
          <w:szCs w:val="24"/>
        </w:rPr>
        <w:t xml:space="preserve"> </w:t>
      </w:r>
      <w:r w:rsidR="00537730">
        <w:rPr>
          <w:rFonts w:cs="Arial"/>
          <w:sz w:val="24"/>
          <w:szCs w:val="24"/>
        </w:rPr>
        <w:t>s</w:t>
      </w:r>
      <w:r w:rsidR="00403ABF">
        <w:rPr>
          <w:rFonts w:cs="Arial"/>
          <w:sz w:val="24"/>
          <w:szCs w:val="24"/>
        </w:rPr>
        <w:t> výsledkem veřejné soutěže a</w:t>
      </w:r>
      <w:r w:rsidR="00537730">
        <w:rPr>
          <w:rFonts w:cs="Arial"/>
          <w:sz w:val="24"/>
          <w:szCs w:val="24"/>
        </w:rPr>
        <w:t xml:space="preserve"> uzavřením této smlouvy </w:t>
      </w:r>
      <w:r w:rsidR="006D0EE4">
        <w:rPr>
          <w:rFonts w:cs="Arial"/>
          <w:sz w:val="24"/>
          <w:szCs w:val="24"/>
        </w:rPr>
        <w:t xml:space="preserve">o </w:t>
      </w:r>
      <w:r w:rsidR="00403ABF">
        <w:rPr>
          <w:rFonts w:cs="Arial"/>
          <w:sz w:val="24"/>
          <w:szCs w:val="24"/>
        </w:rPr>
        <w:t>nájmu prostor</w:t>
      </w:r>
      <w:r w:rsidR="00537730">
        <w:rPr>
          <w:rFonts w:cs="Arial"/>
          <w:sz w:val="24"/>
          <w:szCs w:val="24"/>
        </w:rPr>
        <w:t>.</w:t>
      </w:r>
    </w:p>
    <w:p w14:paraId="1459987E" w14:textId="77777777" w:rsidR="00C46868" w:rsidRPr="003F060F" w:rsidRDefault="00C46868" w:rsidP="00C46868">
      <w:pPr>
        <w:pStyle w:val="Odstavecseseznamem"/>
        <w:rPr>
          <w:rFonts w:cs="Arial"/>
          <w:sz w:val="24"/>
          <w:szCs w:val="24"/>
        </w:rPr>
      </w:pPr>
    </w:p>
    <w:p w14:paraId="4C3BC4A2" w14:textId="7E117C30" w:rsidR="005E5C2D" w:rsidRPr="00D11924" w:rsidRDefault="005E5C2D" w:rsidP="003701A8">
      <w:pPr>
        <w:pStyle w:val="Odstavecseseznamem"/>
        <w:numPr>
          <w:ilvl w:val="0"/>
          <w:numId w:val="3"/>
        </w:numPr>
        <w:ind w:right="-241"/>
        <w:jc w:val="both"/>
        <w:rPr>
          <w:rFonts w:cs="Arial"/>
          <w:sz w:val="24"/>
          <w:szCs w:val="24"/>
        </w:rPr>
      </w:pPr>
      <w:r w:rsidRPr="003701A8">
        <w:rPr>
          <w:rFonts w:cs="Arial"/>
          <w:b/>
          <w:sz w:val="24"/>
          <w:szCs w:val="24"/>
        </w:rPr>
        <w:t xml:space="preserve">Pronajímatel předává nájemci do nájmu prostory sloužící </w:t>
      </w:r>
      <w:r w:rsidR="00944AB3">
        <w:rPr>
          <w:rFonts w:cs="Arial"/>
          <w:b/>
          <w:sz w:val="24"/>
          <w:szCs w:val="24"/>
        </w:rPr>
        <w:t xml:space="preserve">k </w:t>
      </w:r>
      <w:r w:rsidRPr="003701A8">
        <w:rPr>
          <w:rFonts w:cs="Arial"/>
          <w:b/>
          <w:sz w:val="24"/>
          <w:szCs w:val="24"/>
        </w:rPr>
        <w:t>podnikání</w:t>
      </w:r>
      <w:r w:rsidRPr="003701A8">
        <w:rPr>
          <w:rFonts w:cs="Arial"/>
          <w:sz w:val="24"/>
          <w:szCs w:val="24"/>
        </w:rPr>
        <w:t xml:space="preserve">, specifikované níže v odstavci 4 tohoto článku smlouvy, kterými jsou, v rozsahu dále v této smlouvě uvedeném, movitými věcmi vybavené restaurační prostory </w:t>
      </w:r>
      <w:r w:rsidR="003701A8" w:rsidRPr="003701A8">
        <w:rPr>
          <w:rFonts w:cs="Arial"/>
          <w:sz w:val="24"/>
          <w:szCs w:val="24"/>
        </w:rPr>
        <w:t xml:space="preserve">restaurace, bistra a </w:t>
      </w:r>
      <w:r w:rsidR="00415334">
        <w:rPr>
          <w:rFonts w:cs="Arial"/>
          <w:sz w:val="24"/>
          <w:szCs w:val="24"/>
        </w:rPr>
        <w:t>plavkové restaurace</w:t>
      </w:r>
      <w:r w:rsidR="003701A8" w:rsidRPr="003701A8">
        <w:rPr>
          <w:rFonts w:cs="Arial"/>
          <w:sz w:val="24"/>
          <w:szCs w:val="24"/>
        </w:rPr>
        <w:t xml:space="preserve">. Restaurace a bistro </w:t>
      </w:r>
      <w:r w:rsidRPr="003701A8">
        <w:rPr>
          <w:rFonts w:cs="Arial"/>
          <w:sz w:val="24"/>
          <w:szCs w:val="24"/>
        </w:rPr>
        <w:t xml:space="preserve">jsou přístupné veřejnosti z hlavního vstupu do </w:t>
      </w:r>
      <w:r w:rsidR="00726168" w:rsidRPr="003701A8">
        <w:rPr>
          <w:rFonts w:cs="Arial"/>
          <w:sz w:val="24"/>
          <w:szCs w:val="24"/>
        </w:rPr>
        <w:t>Plaveckého areálu</w:t>
      </w:r>
      <w:r w:rsidRPr="003701A8">
        <w:rPr>
          <w:rFonts w:cs="Arial"/>
          <w:sz w:val="24"/>
          <w:szCs w:val="24"/>
        </w:rPr>
        <w:t xml:space="preserve"> a mají charakter restauračního zařízení pro příchozí a odchozí návštěvníky všech provozů </w:t>
      </w:r>
      <w:r w:rsidR="003701A8" w:rsidRPr="003701A8">
        <w:rPr>
          <w:rFonts w:cs="Arial"/>
          <w:sz w:val="24"/>
          <w:szCs w:val="24"/>
        </w:rPr>
        <w:t xml:space="preserve">Plaveckého areálu. </w:t>
      </w:r>
      <w:r w:rsidR="007809C4">
        <w:rPr>
          <w:rFonts w:cs="Arial"/>
          <w:sz w:val="24"/>
          <w:szCs w:val="24"/>
        </w:rPr>
        <w:t>Plavková restaurace</w:t>
      </w:r>
      <w:r w:rsidR="003701A8" w:rsidRPr="003701A8">
        <w:rPr>
          <w:rFonts w:cs="Arial"/>
          <w:sz w:val="24"/>
          <w:szCs w:val="24"/>
        </w:rPr>
        <w:t xml:space="preserve"> </w:t>
      </w:r>
      <w:r w:rsidRPr="003701A8">
        <w:rPr>
          <w:rFonts w:cs="Arial"/>
          <w:sz w:val="24"/>
          <w:szCs w:val="24"/>
        </w:rPr>
        <w:t>slouž</w:t>
      </w:r>
      <w:r w:rsidR="003701A8" w:rsidRPr="003701A8">
        <w:rPr>
          <w:rFonts w:cs="Arial"/>
          <w:sz w:val="24"/>
          <w:szCs w:val="24"/>
        </w:rPr>
        <w:t xml:space="preserve">í </w:t>
      </w:r>
      <w:r w:rsidRPr="00D27E80">
        <w:rPr>
          <w:rFonts w:cs="Arial"/>
          <w:sz w:val="24"/>
          <w:szCs w:val="24"/>
        </w:rPr>
        <w:t>návštěvníkům tzv</w:t>
      </w:r>
      <w:r w:rsidRPr="00D11924">
        <w:rPr>
          <w:rFonts w:cs="Arial"/>
          <w:sz w:val="24"/>
          <w:szCs w:val="24"/>
        </w:rPr>
        <w:t xml:space="preserve">. mokrého provozu </w:t>
      </w:r>
      <w:r w:rsidR="00726168" w:rsidRPr="00D11924">
        <w:rPr>
          <w:rFonts w:cs="Arial"/>
          <w:sz w:val="24"/>
          <w:szCs w:val="24"/>
        </w:rPr>
        <w:t>Plaveckého areálu</w:t>
      </w:r>
      <w:r w:rsidR="004B69FB" w:rsidRPr="00D11924">
        <w:rPr>
          <w:rFonts w:cs="Arial"/>
          <w:sz w:val="24"/>
          <w:szCs w:val="24"/>
        </w:rPr>
        <w:t>, je umístěn v blízkosti dětského brouzdaliště a návštěvníci v plavkách si mohou občerstvení objednat na své čipové hodinky. Občerstvení je donášeno z restaurace a podáváno přes výdej</w:t>
      </w:r>
      <w:r w:rsidR="00D27E80" w:rsidRPr="00D11924">
        <w:rPr>
          <w:rFonts w:cs="Arial"/>
          <w:sz w:val="24"/>
          <w:szCs w:val="24"/>
        </w:rPr>
        <w:t>ní pult</w:t>
      </w:r>
      <w:r w:rsidR="004B69FB" w:rsidRPr="00D11924">
        <w:rPr>
          <w:rFonts w:cs="Arial"/>
          <w:sz w:val="24"/>
          <w:szCs w:val="24"/>
        </w:rPr>
        <w:t xml:space="preserve"> (použité nádobí je pouze z nerozbitného materiálu, sklo je zde přísně zakázáno). Zákazník za občerstvení platí až při odchodu z Plaveckého areálu</w:t>
      </w:r>
      <w:r w:rsidR="00385A98" w:rsidRPr="00D11924">
        <w:rPr>
          <w:rFonts w:cs="Arial"/>
          <w:sz w:val="24"/>
          <w:szCs w:val="24"/>
        </w:rPr>
        <w:t xml:space="preserve"> k rukám provozovatele plaveckého areálu, tj. pronajímatele</w:t>
      </w:r>
      <w:r w:rsidR="004B69FB" w:rsidRPr="00D11924">
        <w:rPr>
          <w:rFonts w:cs="Arial"/>
          <w:sz w:val="24"/>
          <w:szCs w:val="24"/>
        </w:rPr>
        <w:t>.</w:t>
      </w:r>
      <w:r w:rsidRPr="00D11924">
        <w:rPr>
          <w:rFonts w:cs="Arial"/>
          <w:sz w:val="24"/>
          <w:szCs w:val="24"/>
        </w:rPr>
        <w:t xml:space="preserve"> </w:t>
      </w:r>
    </w:p>
    <w:p w14:paraId="2BF350CC" w14:textId="77777777" w:rsidR="005E5C2D" w:rsidRPr="00D11924" w:rsidRDefault="005E5C2D" w:rsidP="005E5C2D">
      <w:pPr>
        <w:pStyle w:val="Odstavecseseznamem"/>
        <w:rPr>
          <w:rFonts w:cs="Arial"/>
          <w:b/>
          <w:sz w:val="24"/>
          <w:szCs w:val="24"/>
        </w:rPr>
      </w:pPr>
    </w:p>
    <w:p w14:paraId="306F62B3" w14:textId="77777777" w:rsidR="005E5C2D" w:rsidRPr="00D11924" w:rsidRDefault="005E5C2D" w:rsidP="005E5C2D">
      <w:pPr>
        <w:pStyle w:val="Odstavecseseznamem"/>
        <w:numPr>
          <w:ilvl w:val="0"/>
          <w:numId w:val="3"/>
        </w:numPr>
        <w:ind w:right="-241"/>
        <w:jc w:val="both"/>
        <w:rPr>
          <w:rFonts w:cs="Arial"/>
          <w:sz w:val="24"/>
          <w:szCs w:val="24"/>
        </w:rPr>
      </w:pPr>
      <w:r w:rsidRPr="00D11924">
        <w:rPr>
          <w:rFonts w:cs="Arial"/>
          <w:b/>
          <w:sz w:val="24"/>
          <w:szCs w:val="24"/>
        </w:rPr>
        <w:t>Specifikace pronajímaných prostor</w:t>
      </w:r>
      <w:r w:rsidRPr="00D11924">
        <w:rPr>
          <w:rFonts w:cs="Arial"/>
          <w:sz w:val="24"/>
          <w:szCs w:val="24"/>
        </w:rPr>
        <w:t>:</w:t>
      </w:r>
    </w:p>
    <w:p w14:paraId="3C2A3688" w14:textId="77777777" w:rsidR="005E5C2D" w:rsidRPr="00D11924" w:rsidRDefault="005E5C2D" w:rsidP="005E5C2D">
      <w:pPr>
        <w:pStyle w:val="Odstavecseseznamem"/>
        <w:ind w:left="360"/>
        <w:jc w:val="both"/>
        <w:rPr>
          <w:rFonts w:cs="Arial"/>
          <w:b/>
          <w:sz w:val="24"/>
          <w:szCs w:val="24"/>
          <w:u w:val="single"/>
        </w:rPr>
      </w:pPr>
    </w:p>
    <w:p w14:paraId="3A7AE084" w14:textId="29D08A63" w:rsidR="003701A8" w:rsidRPr="00D11924" w:rsidRDefault="003701A8" w:rsidP="003701A8">
      <w:pPr>
        <w:pStyle w:val="Default"/>
        <w:numPr>
          <w:ilvl w:val="0"/>
          <w:numId w:val="26"/>
        </w:numPr>
        <w:rPr>
          <w:rFonts w:ascii="Arial" w:hAnsi="Arial" w:cs="Arial"/>
        </w:rPr>
      </w:pPr>
      <w:r w:rsidRPr="00D11924">
        <w:rPr>
          <w:rFonts w:ascii="Arial" w:hAnsi="Arial" w:cs="Arial"/>
        </w:rPr>
        <w:t>Restaurace se salonkem o celkové kapacitě více než 84 míst k sezení</w:t>
      </w:r>
    </w:p>
    <w:p w14:paraId="1703EB04" w14:textId="37A6F396" w:rsidR="003701A8" w:rsidRPr="00D11924" w:rsidRDefault="003701A8" w:rsidP="003701A8">
      <w:pPr>
        <w:pStyle w:val="Default"/>
        <w:numPr>
          <w:ilvl w:val="0"/>
          <w:numId w:val="26"/>
        </w:numPr>
        <w:rPr>
          <w:rFonts w:ascii="Arial" w:hAnsi="Arial" w:cs="Arial"/>
        </w:rPr>
      </w:pPr>
      <w:r w:rsidRPr="00D11924">
        <w:rPr>
          <w:rFonts w:ascii="Arial" w:hAnsi="Arial" w:cs="Arial"/>
        </w:rPr>
        <w:t xml:space="preserve">Bistro s kapacitou 14 míst k sezení </w:t>
      </w:r>
    </w:p>
    <w:p w14:paraId="0C5BC1BD" w14:textId="3AA27E77" w:rsidR="003701A8" w:rsidRPr="00D11924" w:rsidRDefault="007809C4" w:rsidP="003701A8">
      <w:pPr>
        <w:pStyle w:val="Default"/>
        <w:numPr>
          <w:ilvl w:val="0"/>
          <w:numId w:val="26"/>
        </w:numPr>
        <w:rPr>
          <w:rFonts w:ascii="Arial" w:hAnsi="Arial" w:cs="Arial"/>
        </w:rPr>
      </w:pPr>
      <w:r>
        <w:rPr>
          <w:rFonts w:ascii="Arial" w:hAnsi="Arial" w:cs="Arial"/>
        </w:rPr>
        <w:t>Plavková restaurace</w:t>
      </w:r>
      <w:r w:rsidR="003701A8" w:rsidRPr="00D11924">
        <w:rPr>
          <w:rFonts w:ascii="Arial" w:hAnsi="Arial" w:cs="Arial"/>
        </w:rPr>
        <w:t xml:space="preserve"> s kapacitou </w:t>
      </w:r>
      <w:r w:rsidR="00100CFD" w:rsidRPr="00D11924">
        <w:rPr>
          <w:rFonts w:ascii="Arial" w:hAnsi="Arial" w:cs="Arial"/>
        </w:rPr>
        <w:t xml:space="preserve">ca </w:t>
      </w:r>
      <w:r w:rsidR="00D27E80" w:rsidRPr="00D11924">
        <w:rPr>
          <w:rFonts w:ascii="Arial" w:hAnsi="Arial" w:cs="Arial"/>
        </w:rPr>
        <w:t>5</w:t>
      </w:r>
      <w:r w:rsidR="00944AB3" w:rsidRPr="00D11924">
        <w:rPr>
          <w:rFonts w:ascii="Arial" w:hAnsi="Arial" w:cs="Arial"/>
        </w:rPr>
        <w:t>2</w:t>
      </w:r>
      <w:r w:rsidR="003701A8" w:rsidRPr="00D11924">
        <w:rPr>
          <w:rFonts w:ascii="Arial" w:hAnsi="Arial" w:cs="Arial"/>
        </w:rPr>
        <w:t xml:space="preserve"> míst k sezení</w:t>
      </w:r>
    </w:p>
    <w:p w14:paraId="37241580" w14:textId="77777777" w:rsidR="003701A8" w:rsidRDefault="003701A8" w:rsidP="003701A8">
      <w:pPr>
        <w:pStyle w:val="Default"/>
        <w:ind w:left="360"/>
        <w:rPr>
          <w:rFonts w:ascii="Arial" w:hAnsi="Arial" w:cs="Arial"/>
        </w:rPr>
      </w:pPr>
    </w:p>
    <w:p w14:paraId="7E599EEC" w14:textId="77777777" w:rsidR="003701A8" w:rsidRPr="002B310F" w:rsidRDefault="003701A8" w:rsidP="003701A8">
      <w:pPr>
        <w:pStyle w:val="Default"/>
        <w:ind w:left="360"/>
        <w:rPr>
          <w:rFonts w:ascii="Arial" w:hAnsi="Arial" w:cs="Arial"/>
        </w:rPr>
      </w:pPr>
      <w:r>
        <w:rPr>
          <w:rFonts w:ascii="Arial" w:hAnsi="Arial" w:cs="Arial"/>
        </w:rPr>
        <w:t xml:space="preserve">Velikost </w:t>
      </w:r>
      <w:r w:rsidRPr="002B310F">
        <w:rPr>
          <w:rFonts w:ascii="Arial" w:hAnsi="Arial" w:cs="Arial"/>
        </w:rPr>
        <w:t>pronajímaných prostor:</w:t>
      </w:r>
    </w:p>
    <w:p w14:paraId="4F32B241" w14:textId="77777777" w:rsidR="003701A8" w:rsidRPr="002B310F" w:rsidRDefault="003701A8" w:rsidP="003701A8">
      <w:pPr>
        <w:pStyle w:val="Default"/>
        <w:numPr>
          <w:ilvl w:val="0"/>
          <w:numId w:val="26"/>
        </w:numPr>
        <w:rPr>
          <w:rFonts w:ascii="Arial" w:hAnsi="Arial" w:cs="Arial"/>
        </w:rPr>
      </w:pPr>
      <w:r w:rsidRPr="002B310F">
        <w:rPr>
          <w:rFonts w:ascii="Arial" w:hAnsi="Arial" w:cs="Arial"/>
        </w:rPr>
        <w:t>Restaurace: 104,6 m</w:t>
      </w:r>
      <w:r w:rsidRPr="002B310F">
        <w:rPr>
          <w:rFonts w:ascii="Arial" w:hAnsi="Arial" w:cs="Arial"/>
          <w:vertAlign w:val="superscript"/>
        </w:rPr>
        <w:t>2</w:t>
      </w:r>
    </w:p>
    <w:p w14:paraId="66ED3E74" w14:textId="77777777" w:rsidR="003701A8" w:rsidRPr="002B310F" w:rsidRDefault="003701A8" w:rsidP="003701A8">
      <w:pPr>
        <w:pStyle w:val="Default"/>
        <w:numPr>
          <w:ilvl w:val="0"/>
          <w:numId w:val="26"/>
        </w:numPr>
        <w:rPr>
          <w:rFonts w:ascii="Arial" w:hAnsi="Arial" w:cs="Arial"/>
        </w:rPr>
      </w:pPr>
      <w:r w:rsidRPr="002B310F">
        <w:rPr>
          <w:rFonts w:ascii="Arial" w:hAnsi="Arial" w:cs="Arial"/>
        </w:rPr>
        <w:t>Salonek: 43,4 m</w:t>
      </w:r>
      <w:r w:rsidRPr="002B310F">
        <w:rPr>
          <w:rFonts w:ascii="Arial" w:hAnsi="Arial" w:cs="Arial"/>
          <w:vertAlign w:val="superscript"/>
        </w:rPr>
        <w:t>2</w:t>
      </w:r>
    </w:p>
    <w:p w14:paraId="0481864B" w14:textId="0F46C0EF" w:rsidR="006E6389" w:rsidRPr="00CC36B7" w:rsidRDefault="007809C4" w:rsidP="003701A8">
      <w:pPr>
        <w:pStyle w:val="Default"/>
        <w:numPr>
          <w:ilvl w:val="0"/>
          <w:numId w:val="26"/>
        </w:numPr>
        <w:rPr>
          <w:rFonts w:ascii="Arial" w:hAnsi="Arial" w:cs="Arial"/>
        </w:rPr>
      </w:pPr>
      <w:r>
        <w:rPr>
          <w:rFonts w:ascii="Arial" w:hAnsi="Arial" w:cs="Arial"/>
        </w:rPr>
        <w:t>Plavková restaurace</w:t>
      </w:r>
      <w:r w:rsidR="006E6389" w:rsidRPr="00CC36B7">
        <w:rPr>
          <w:rFonts w:ascii="Arial" w:hAnsi="Arial" w:cs="Arial"/>
        </w:rPr>
        <w:t>:</w:t>
      </w:r>
      <w:r w:rsidR="00CC36B7" w:rsidRPr="00CC36B7">
        <w:rPr>
          <w:rFonts w:ascii="Arial" w:hAnsi="Arial" w:cs="Arial"/>
        </w:rPr>
        <w:t xml:space="preserve"> 100,0 m</w:t>
      </w:r>
      <w:r w:rsidR="00CC36B7" w:rsidRPr="00CC36B7">
        <w:rPr>
          <w:rFonts w:ascii="Arial" w:hAnsi="Arial" w:cs="Arial"/>
          <w:vertAlign w:val="superscript"/>
        </w:rPr>
        <w:t>2</w:t>
      </w:r>
    </w:p>
    <w:p w14:paraId="3681D5FD" w14:textId="161D7E43" w:rsidR="003701A8" w:rsidRPr="002B310F" w:rsidRDefault="003701A8" w:rsidP="003701A8">
      <w:pPr>
        <w:pStyle w:val="Default"/>
        <w:numPr>
          <w:ilvl w:val="0"/>
          <w:numId w:val="26"/>
        </w:numPr>
        <w:rPr>
          <w:rFonts w:ascii="Arial" w:hAnsi="Arial" w:cs="Arial"/>
        </w:rPr>
      </w:pPr>
      <w:r w:rsidRPr="002B310F">
        <w:rPr>
          <w:rFonts w:ascii="Arial" w:hAnsi="Arial" w:cs="Arial"/>
        </w:rPr>
        <w:t>WC</w:t>
      </w:r>
    </w:p>
    <w:p w14:paraId="2DFB0954" w14:textId="77777777" w:rsidR="003701A8" w:rsidRPr="002B310F" w:rsidRDefault="003701A8" w:rsidP="003701A8">
      <w:pPr>
        <w:pStyle w:val="Default"/>
        <w:numPr>
          <w:ilvl w:val="1"/>
          <w:numId w:val="26"/>
        </w:numPr>
        <w:rPr>
          <w:rFonts w:ascii="Arial" w:hAnsi="Arial" w:cs="Arial"/>
        </w:rPr>
      </w:pPr>
      <w:r w:rsidRPr="002B310F">
        <w:rPr>
          <w:rFonts w:ascii="Arial" w:hAnsi="Arial" w:cs="Arial"/>
        </w:rPr>
        <w:t>Ženy: 4,62 m</w:t>
      </w:r>
      <w:r w:rsidRPr="002B310F">
        <w:rPr>
          <w:rFonts w:ascii="Arial" w:hAnsi="Arial" w:cs="Arial"/>
          <w:vertAlign w:val="superscript"/>
        </w:rPr>
        <w:t>2</w:t>
      </w:r>
    </w:p>
    <w:p w14:paraId="12A19AC2" w14:textId="77777777" w:rsidR="003701A8" w:rsidRPr="002B310F" w:rsidRDefault="003701A8" w:rsidP="003701A8">
      <w:pPr>
        <w:pStyle w:val="Default"/>
        <w:numPr>
          <w:ilvl w:val="1"/>
          <w:numId w:val="26"/>
        </w:numPr>
        <w:rPr>
          <w:rFonts w:ascii="Arial" w:hAnsi="Arial" w:cs="Arial"/>
        </w:rPr>
      </w:pPr>
      <w:r w:rsidRPr="002B310F">
        <w:rPr>
          <w:rFonts w:ascii="Arial" w:hAnsi="Arial" w:cs="Arial"/>
        </w:rPr>
        <w:t>Muži: 5,51 m</w:t>
      </w:r>
      <w:r w:rsidRPr="002B310F">
        <w:rPr>
          <w:rFonts w:ascii="Arial" w:hAnsi="Arial" w:cs="Arial"/>
          <w:vertAlign w:val="superscript"/>
        </w:rPr>
        <w:t>2</w:t>
      </w:r>
    </w:p>
    <w:p w14:paraId="5CBAC3A4" w14:textId="77777777" w:rsidR="003701A8" w:rsidRPr="002B310F" w:rsidRDefault="003701A8" w:rsidP="003701A8">
      <w:pPr>
        <w:pStyle w:val="Default"/>
        <w:numPr>
          <w:ilvl w:val="0"/>
          <w:numId w:val="26"/>
        </w:numPr>
        <w:rPr>
          <w:rFonts w:ascii="Arial" w:hAnsi="Arial" w:cs="Arial"/>
        </w:rPr>
      </w:pPr>
      <w:r w:rsidRPr="002B310F">
        <w:rPr>
          <w:rFonts w:ascii="Arial" w:hAnsi="Arial" w:cs="Arial"/>
        </w:rPr>
        <w:t>Bistro: 33,46 m</w:t>
      </w:r>
      <w:r w:rsidRPr="002B310F">
        <w:rPr>
          <w:rFonts w:ascii="Arial" w:hAnsi="Arial" w:cs="Arial"/>
          <w:vertAlign w:val="superscript"/>
        </w:rPr>
        <w:t>2</w:t>
      </w:r>
    </w:p>
    <w:p w14:paraId="03F04924" w14:textId="77777777" w:rsidR="003701A8" w:rsidRPr="00240EE0" w:rsidRDefault="003701A8" w:rsidP="003701A8">
      <w:pPr>
        <w:pStyle w:val="Default"/>
        <w:numPr>
          <w:ilvl w:val="0"/>
          <w:numId w:val="26"/>
        </w:numPr>
        <w:rPr>
          <w:rFonts w:ascii="Arial" w:hAnsi="Arial" w:cs="Arial"/>
        </w:rPr>
      </w:pPr>
      <w:r w:rsidRPr="00240EE0">
        <w:rPr>
          <w:rFonts w:ascii="Arial" w:hAnsi="Arial" w:cs="Arial"/>
        </w:rPr>
        <w:t>Kuchyně a skladovací prostory (čísla místností dle PD):</w:t>
      </w:r>
    </w:p>
    <w:p w14:paraId="3432A665" w14:textId="3035012E" w:rsidR="003701A8" w:rsidRPr="002B310F" w:rsidRDefault="003701A8" w:rsidP="003701A8">
      <w:pPr>
        <w:pStyle w:val="Default"/>
        <w:numPr>
          <w:ilvl w:val="1"/>
          <w:numId w:val="26"/>
        </w:numPr>
        <w:rPr>
          <w:rFonts w:ascii="Arial" w:hAnsi="Arial" w:cs="Arial"/>
        </w:rPr>
      </w:pPr>
      <w:r w:rsidRPr="002B310F">
        <w:rPr>
          <w:rFonts w:ascii="Arial" w:hAnsi="Arial" w:cs="Arial"/>
        </w:rPr>
        <w:t>Místnost č. 2.4</w:t>
      </w:r>
      <w:r w:rsidR="00240EE0">
        <w:rPr>
          <w:rFonts w:ascii="Arial" w:hAnsi="Arial" w:cs="Arial"/>
        </w:rPr>
        <w:t>3</w:t>
      </w:r>
      <w:r w:rsidRPr="002B310F">
        <w:rPr>
          <w:rFonts w:ascii="Arial" w:hAnsi="Arial" w:cs="Arial"/>
        </w:rPr>
        <w:t xml:space="preserve"> chodba – 3,5</w:t>
      </w:r>
      <w:r w:rsidR="00240EE0">
        <w:rPr>
          <w:rFonts w:ascii="Arial" w:hAnsi="Arial" w:cs="Arial"/>
        </w:rPr>
        <w:t>2</w:t>
      </w:r>
      <w:r w:rsidRPr="002B310F">
        <w:rPr>
          <w:rFonts w:ascii="Arial" w:hAnsi="Arial" w:cs="Arial"/>
        </w:rPr>
        <w:t xml:space="preserve"> m</w:t>
      </w:r>
      <w:r w:rsidRPr="002B310F">
        <w:rPr>
          <w:rFonts w:ascii="Arial" w:hAnsi="Arial" w:cs="Arial"/>
          <w:vertAlign w:val="superscript"/>
        </w:rPr>
        <w:t>2</w:t>
      </w:r>
    </w:p>
    <w:p w14:paraId="16265300" w14:textId="644D0F61" w:rsidR="003701A8" w:rsidRPr="002B310F" w:rsidRDefault="003701A8" w:rsidP="003701A8">
      <w:pPr>
        <w:pStyle w:val="Default"/>
        <w:numPr>
          <w:ilvl w:val="1"/>
          <w:numId w:val="26"/>
        </w:numPr>
        <w:rPr>
          <w:rFonts w:ascii="Arial" w:hAnsi="Arial" w:cs="Arial"/>
        </w:rPr>
      </w:pPr>
      <w:r w:rsidRPr="002B310F">
        <w:rPr>
          <w:rFonts w:ascii="Arial" w:hAnsi="Arial" w:cs="Arial"/>
        </w:rPr>
        <w:t>č. 2.44 umývárna nádobí – 5,</w:t>
      </w:r>
      <w:r w:rsidR="00240EE0">
        <w:rPr>
          <w:rFonts w:ascii="Arial" w:hAnsi="Arial" w:cs="Arial"/>
        </w:rPr>
        <w:t>04</w:t>
      </w:r>
      <w:r w:rsidRPr="002B310F">
        <w:rPr>
          <w:rFonts w:ascii="Arial" w:hAnsi="Arial" w:cs="Arial"/>
        </w:rPr>
        <w:t xml:space="preserve"> m</w:t>
      </w:r>
      <w:r w:rsidRPr="002B310F">
        <w:rPr>
          <w:rFonts w:ascii="Arial" w:hAnsi="Arial" w:cs="Arial"/>
          <w:vertAlign w:val="superscript"/>
        </w:rPr>
        <w:t>2</w:t>
      </w:r>
    </w:p>
    <w:p w14:paraId="574AE677" w14:textId="654A22E6" w:rsidR="003701A8" w:rsidRPr="002B310F" w:rsidRDefault="003701A8" w:rsidP="003701A8">
      <w:pPr>
        <w:pStyle w:val="Default"/>
        <w:numPr>
          <w:ilvl w:val="1"/>
          <w:numId w:val="26"/>
        </w:numPr>
        <w:rPr>
          <w:rFonts w:ascii="Arial" w:hAnsi="Arial" w:cs="Arial"/>
        </w:rPr>
      </w:pPr>
      <w:r w:rsidRPr="002B310F">
        <w:rPr>
          <w:rFonts w:ascii="Arial" w:hAnsi="Arial" w:cs="Arial"/>
        </w:rPr>
        <w:t>č. 2.45 kuchyně – 2</w:t>
      </w:r>
      <w:r w:rsidR="00240EE0">
        <w:rPr>
          <w:rFonts w:ascii="Arial" w:hAnsi="Arial" w:cs="Arial"/>
        </w:rPr>
        <w:t>5,83</w:t>
      </w:r>
      <w:r w:rsidRPr="002B310F">
        <w:rPr>
          <w:rFonts w:ascii="Arial" w:hAnsi="Arial" w:cs="Arial"/>
        </w:rPr>
        <w:t xml:space="preserve"> m</w:t>
      </w:r>
      <w:r w:rsidRPr="002B310F">
        <w:rPr>
          <w:rFonts w:ascii="Arial" w:hAnsi="Arial" w:cs="Arial"/>
          <w:vertAlign w:val="superscript"/>
        </w:rPr>
        <w:t>2</w:t>
      </w:r>
    </w:p>
    <w:p w14:paraId="6F78374C" w14:textId="77777777" w:rsidR="003701A8" w:rsidRPr="002B310F" w:rsidRDefault="003701A8" w:rsidP="003701A8">
      <w:pPr>
        <w:pStyle w:val="Default"/>
        <w:numPr>
          <w:ilvl w:val="1"/>
          <w:numId w:val="26"/>
        </w:numPr>
        <w:rPr>
          <w:rFonts w:ascii="Arial" w:hAnsi="Arial" w:cs="Arial"/>
        </w:rPr>
      </w:pPr>
      <w:r w:rsidRPr="002B310F">
        <w:rPr>
          <w:rFonts w:ascii="Arial" w:hAnsi="Arial" w:cs="Arial"/>
        </w:rPr>
        <w:lastRenderedPageBreak/>
        <w:t>č. 2.46 chodba – 4,22 m</w:t>
      </w:r>
      <w:r w:rsidRPr="002B310F">
        <w:rPr>
          <w:rFonts w:ascii="Arial" w:hAnsi="Arial" w:cs="Arial"/>
          <w:vertAlign w:val="superscript"/>
        </w:rPr>
        <w:t>2</w:t>
      </w:r>
    </w:p>
    <w:p w14:paraId="71EE572B" w14:textId="4DAD63F8" w:rsidR="003701A8" w:rsidRPr="002B310F" w:rsidRDefault="003701A8" w:rsidP="003701A8">
      <w:pPr>
        <w:pStyle w:val="Default"/>
        <w:numPr>
          <w:ilvl w:val="1"/>
          <w:numId w:val="26"/>
        </w:numPr>
        <w:rPr>
          <w:rFonts w:ascii="Arial" w:hAnsi="Arial" w:cs="Arial"/>
        </w:rPr>
      </w:pPr>
      <w:r w:rsidRPr="002B310F">
        <w:rPr>
          <w:rFonts w:ascii="Arial" w:hAnsi="Arial" w:cs="Arial"/>
        </w:rPr>
        <w:t xml:space="preserve">č. 2.47 </w:t>
      </w:r>
      <w:r w:rsidR="00240EE0">
        <w:rPr>
          <w:rFonts w:ascii="Arial" w:hAnsi="Arial" w:cs="Arial"/>
        </w:rPr>
        <w:t xml:space="preserve">suchý </w:t>
      </w:r>
      <w:r w:rsidRPr="002B310F">
        <w:rPr>
          <w:rFonts w:ascii="Arial" w:hAnsi="Arial" w:cs="Arial"/>
        </w:rPr>
        <w:t xml:space="preserve">sklad </w:t>
      </w:r>
      <w:r w:rsidR="00240EE0">
        <w:rPr>
          <w:rFonts w:ascii="Arial" w:hAnsi="Arial" w:cs="Arial"/>
        </w:rPr>
        <w:t xml:space="preserve">k </w:t>
      </w:r>
      <w:r w:rsidRPr="002B310F">
        <w:rPr>
          <w:rFonts w:ascii="Arial" w:hAnsi="Arial" w:cs="Arial"/>
        </w:rPr>
        <w:t>baru – 3,81 m</w:t>
      </w:r>
      <w:r w:rsidRPr="002B310F">
        <w:rPr>
          <w:rFonts w:ascii="Arial" w:hAnsi="Arial" w:cs="Arial"/>
          <w:vertAlign w:val="superscript"/>
        </w:rPr>
        <w:t>2</w:t>
      </w:r>
    </w:p>
    <w:p w14:paraId="5F92F080" w14:textId="5AD36576" w:rsidR="003701A8" w:rsidRPr="002B310F" w:rsidRDefault="003701A8" w:rsidP="003701A8">
      <w:pPr>
        <w:pStyle w:val="Default"/>
        <w:numPr>
          <w:ilvl w:val="1"/>
          <w:numId w:val="26"/>
        </w:numPr>
        <w:rPr>
          <w:rFonts w:ascii="Arial" w:hAnsi="Arial" w:cs="Arial"/>
        </w:rPr>
      </w:pPr>
      <w:r w:rsidRPr="002B310F">
        <w:rPr>
          <w:rFonts w:ascii="Arial" w:hAnsi="Arial" w:cs="Arial"/>
        </w:rPr>
        <w:t xml:space="preserve">č. 2.48 příjem zboží, manipulace – </w:t>
      </w:r>
      <w:r w:rsidR="00240EE0">
        <w:rPr>
          <w:rFonts w:ascii="Arial" w:hAnsi="Arial" w:cs="Arial"/>
        </w:rPr>
        <w:t>7</w:t>
      </w:r>
      <w:r w:rsidRPr="002B310F">
        <w:rPr>
          <w:rFonts w:ascii="Arial" w:hAnsi="Arial" w:cs="Arial"/>
        </w:rPr>
        <w:t>,</w:t>
      </w:r>
      <w:r w:rsidR="00240EE0">
        <w:rPr>
          <w:rFonts w:ascii="Arial" w:hAnsi="Arial" w:cs="Arial"/>
        </w:rPr>
        <w:t>14</w:t>
      </w:r>
      <w:r w:rsidRPr="002B310F">
        <w:rPr>
          <w:rFonts w:ascii="Arial" w:hAnsi="Arial" w:cs="Arial"/>
        </w:rPr>
        <w:t xml:space="preserve"> m</w:t>
      </w:r>
      <w:r w:rsidRPr="002B310F">
        <w:rPr>
          <w:rFonts w:ascii="Arial" w:hAnsi="Arial" w:cs="Arial"/>
          <w:vertAlign w:val="superscript"/>
        </w:rPr>
        <w:t>2</w:t>
      </w:r>
    </w:p>
    <w:p w14:paraId="23213D49" w14:textId="2B1AB5B5" w:rsidR="003701A8" w:rsidRPr="002B310F" w:rsidRDefault="003701A8" w:rsidP="003701A8">
      <w:pPr>
        <w:pStyle w:val="Default"/>
        <w:numPr>
          <w:ilvl w:val="1"/>
          <w:numId w:val="26"/>
        </w:numPr>
        <w:rPr>
          <w:rFonts w:ascii="Arial" w:hAnsi="Arial" w:cs="Arial"/>
        </w:rPr>
      </w:pPr>
      <w:r w:rsidRPr="002B310F">
        <w:rPr>
          <w:rFonts w:ascii="Arial" w:hAnsi="Arial" w:cs="Arial"/>
        </w:rPr>
        <w:t xml:space="preserve">č. 2.49 příprava </w:t>
      </w:r>
      <w:r w:rsidR="00240EE0">
        <w:rPr>
          <w:rFonts w:ascii="Arial" w:hAnsi="Arial" w:cs="Arial"/>
        </w:rPr>
        <w:t>těsta</w:t>
      </w:r>
      <w:r w:rsidRPr="002B310F">
        <w:rPr>
          <w:rFonts w:ascii="Arial" w:hAnsi="Arial" w:cs="Arial"/>
        </w:rPr>
        <w:t xml:space="preserve"> – </w:t>
      </w:r>
      <w:r w:rsidR="00240EE0">
        <w:rPr>
          <w:rFonts w:ascii="Arial" w:hAnsi="Arial" w:cs="Arial"/>
        </w:rPr>
        <w:t>7</w:t>
      </w:r>
      <w:r w:rsidRPr="002B310F">
        <w:rPr>
          <w:rFonts w:ascii="Arial" w:hAnsi="Arial" w:cs="Arial"/>
        </w:rPr>
        <w:t>,</w:t>
      </w:r>
      <w:r w:rsidR="00240EE0">
        <w:rPr>
          <w:rFonts w:ascii="Arial" w:hAnsi="Arial" w:cs="Arial"/>
        </w:rPr>
        <w:t>68</w:t>
      </w:r>
      <w:r w:rsidRPr="002B310F">
        <w:rPr>
          <w:rFonts w:ascii="Arial" w:hAnsi="Arial" w:cs="Arial"/>
        </w:rPr>
        <w:t xml:space="preserve"> m</w:t>
      </w:r>
      <w:r w:rsidRPr="002B310F">
        <w:rPr>
          <w:rFonts w:ascii="Arial" w:hAnsi="Arial" w:cs="Arial"/>
          <w:vertAlign w:val="superscript"/>
        </w:rPr>
        <w:t>2</w:t>
      </w:r>
    </w:p>
    <w:p w14:paraId="4D38EABE" w14:textId="69E6C963" w:rsidR="003701A8" w:rsidRPr="002B310F" w:rsidRDefault="003701A8" w:rsidP="003701A8">
      <w:pPr>
        <w:pStyle w:val="Default"/>
        <w:numPr>
          <w:ilvl w:val="1"/>
          <w:numId w:val="26"/>
        </w:numPr>
        <w:rPr>
          <w:rFonts w:ascii="Arial" w:hAnsi="Arial" w:cs="Arial"/>
        </w:rPr>
      </w:pPr>
      <w:r w:rsidRPr="002B310F">
        <w:rPr>
          <w:rFonts w:ascii="Arial" w:hAnsi="Arial" w:cs="Arial"/>
        </w:rPr>
        <w:t>č. 2.50 ka</w:t>
      </w:r>
      <w:r w:rsidR="00240EE0">
        <w:rPr>
          <w:rFonts w:ascii="Arial" w:hAnsi="Arial" w:cs="Arial"/>
        </w:rPr>
        <w:t>ncelář</w:t>
      </w:r>
      <w:r w:rsidRPr="002B310F">
        <w:rPr>
          <w:rFonts w:ascii="Arial" w:hAnsi="Arial" w:cs="Arial"/>
        </w:rPr>
        <w:t xml:space="preserve"> </w:t>
      </w:r>
      <w:r w:rsidR="00240EE0">
        <w:rPr>
          <w:rFonts w:ascii="Arial" w:hAnsi="Arial" w:cs="Arial"/>
        </w:rPr>
        <w:t>5,14</w:t>
      </w:r>
      <w:r w:rsidRPr="002B310F">
        <w:rPr>
          <w:rFonts w:ascii="Arial" w:hAnsi="Arial" w:cs="Arial"/>
        </w:rPr>
        <w:t xml:space="preserve"> m</w:t>
      </w:r>
      <w:r w:rsidRPr="002B310F">
        <w:rPr>
          <w:rFonts w:ascii="Arial" w:hAnsi="Arial" w:cs="Arial"/>
          <w:vertAlign w:val="superscript"/>
        </w:rPr>
        <w:t>2</w:t>
      </w:r>
    </w:p>
    <w:p w14:paraId="1B9250F8" w14:textId="20E7BE61" w:rsidR="003701A8" w:rsidRPr="002B310F" w:rsidRDefault="003701A8" w:rsidP="003701A8">
      <w:pPr>
        <w:pStyle w:val="Default"/>
        <w:numPr>
          <w:ilvl w:val="1"/>
          <w:numId w:val="26"/>
        </w:numPr>
        <w:rPr>
          <w:rFonts w:ascii="Arial" w:hAnsi="Arial" w:cs="Arial"/>
        </w:rPr>
      </w:pPr>
      <w:r w:rsidRPr="002B310F">
        <w:rPr>
          <w:rFonts w:ascii="Arial" w:hAnsi="Arial" w:cs="Arial"/>
        </w:rPr>
        <w:t xml:space="preserve">č. 2.51 </w:t>
      </w:r>
      <w:r w:rsidR="00240EE0">
        <w:rPr>
          <w:rFonts w:ascii="Arial" w:hAnsi="Arial" w:cs="Arial"/>
        </w:rPr>
        <w:t>sklad a příprava hrubé zeleniny</w:t>
      </w:r>
      <w:r w:rsidRPr="002B310F">
        <w:rPr>
          <w:rFonts w:ascii="Arial" w:hAnsi="Arial" w:cs="Arial"/>
        </w:rPr>
        <w:t xml:space="preserve"> – </w:t>
      </w:r>
      <w:r w:rsidR="00240EE0">
        <w:rPr>
          <w:rFonts w:ascii="Arial" w:hAnsi="Arial" w:cs="Arial"/>
        </w:rPr>
        <w:t>6,16</w:t>
      </w:r>
      <w:r w:rsidRPr="002B310F">
        <w:rPr>
          <w:rFonts w:ascii="Arial" w:hAnsi="Arial" w:cs="Arial"/>
        </w:rPr>
        <w:t xml:space="preserve"> m</w:t>
      </w:r>
      <w:r w:rsidRPr="002B310F">
        <w:rPr>
          <w:rFonts w:ascii="Arial" w:hAnsi="Arial" w:cs="Arial"/>
          <w:vertAlign w:val="superscript"/>
        </w:rPr>
        <w:t>2</w:t>
      </w:r>
    </w:p>
    <w:p w14:paraId="5738FAAE" w14:textId="0447EF67" w:rsidR="003701A8" w:rsidRPr="00240EE0" w:rsidRDefault="003701A8" w:rsidP="003701A8">
      <w:pPr>
        <w:pStyle w:val="Default"/>
        <w:numPr>
          <w:ilvl w:val="1"/>
          <w:numId w:val="26"/>
        </w:numPr>
        <w:rPr>
          <w:rFonts w:ascii="Arial" w:hAnsi="Arial" w:cs="Arial"/>
        </w:rPr>
      </w:pPr>
      <w:r w:rsidRPr="002B310F">
        <w:rPr>
          <w:rFonts w:ascii="Arial" w:hAnsi="Arial" w:cs="Arial"/>
        </w:rPr>
        <w:t xml:space="preserve">č. 2.52 rampa – </w:t>
      </w:r>
      <w:r w:rsidR="00240EE0">
        <w:rPr>
          <w:rFonts w:ascii="Arial" w:hAnsi="Arial" w:cs="Arial"/>
        </w:rPr>
        <w:t>6,43</w:t>
      </w:r>
      <w:r w:rsidRPr="002B310F">
        <w:rPr>
          <w:rFonts w:ascii="Arial" w:hAnsi="Arial" w:cs="Arial"/>
        </w:rPr>
        <w:t xml:space="preserve"> m</w:t>
      </w:r>
      <w:r w:rsidRPr="002B310F">
        <w:rPr>
          <w:rFonts w:ascii="Arial" w:hAnsi="Arial" w:cs="Arial"/>
          <w:vertAlign w:val="superscript"/>
        </w:rPr>
        <w:t>2</w:t>
      </w:r>
    </w:p>
    <w:p w14:paraId="58B2355C" w14:textId="23A6DCA2" w:rsidR="00240EE0" w:rsidRPr="00240EE0" w:rsidRDefault="00240EE0" w:rsidP="00240EE0">
      <w:pPr>
        <w:pStyle w:val="Default"/>
        <w:numPr>
          <w:ilvl w:val="1"/>
          <w:numId w:val="26"/>
        </w:numPr>
        <w:rPr>
          <w:rFonts w:ascii="Arial" w:hAnsi="Arial" w:cs="Arial"/>
        </w:rPr>
      </w:pPr>
      <w:r w:rsidRPr="002B310F">
        <w:rPr>
          <w:rFonts w:ascii="Arial" w:hAnsi="Arial" w:cs="Arial"/>
        </w:rPr>
        <w:t>č. 2.</w:t>
      </w:r>
      <w:r>
        <w:rPr>
          <w:rFonts w:ascii="Arial" w:hAnsi="Arial" w:cs="Arial"/>
        </w:rPr>
        <w:t>80</w:t>
      </w:r>
      <w:r w:rsidRPr="002B310F">
        <w:rPr>
          <w:rFonts w:ascii="Arial" w:hAnsi="Arial" w:cs="Arial"/>
        </w:rPr>
        <w:t xml:space="preserve"> </w:t>
      </w:r>
      <w:r>
        <w:rPr>
          <w:rFonts w:ascii="Arial" w:hAnsi="Arial" w:cs="Arial"/>
        </w:rPr>
        <w:t>úklidová místnost</w:t>
      </w:r>
      <w:r w:rsidRPr="002B310F">
        <w:rPr>
          <w:rFonts w:ascii="Arial" w:hAnsi="Arial" w:cs="Arial"/>
        </w:rPr>
        <w:t xml:space="preserve"> – </w:t>
      </w:r>
      <w:r>
        <w:rPr>
          <w:rFonts w:ascii="Arial" w:hAnsi="Arial" w:cs="Arial"/>
        </w:rPr>
        <w:t>1,54</w:t>
      </w:r>
      <w:r w:rsidRPr="002B310F">
        <w:rPr>
          <w:rFonts w:ascii="Arial" w:hAnsi="Arial" w:cs="Arial"/>
        </w:rPr>
        <w:t xml:space="preserve"> m</w:t>
      </w:r>
      <w:r w:rsidRPr="002B310F">
        <w:rPr>
          <w:rFonts w:ascii="Arial" w:hAnsi="Arial" w:cs="Arial"/>
          <w:vertAlign w:val="superscript"/>
        </w:rPr>
        <w:t>2</w:t>
      </w:r>
    </w:p>
    <w:p w14:paraId="12E03AA0" w14:textId="4A95DB0B" w:rsidR="00240EE0" w:rsidRPr="00240EE0" w:rsidRDefault="00240EE0" w:rsidP="00240EE0">
      <w:pPr>
        <w:pStyle w:val="Default"/>
        <w:numPr>
          <w:ilvl w:val="1"/>
          <w:numId w:val="26"/>
        </w:numPr>
        <w:rPr>
          <w:rFonts w:ascii="Arial" w:hAnsi="Arial" w:cs="Arial"/>
        </w:rPr>
      </w:pPr>
      <w:r w:rsidRPr="002B310F">
        <w:rPr>
          <w:rFonts w:ascii="Arial" w:hAnsi="Arial" w:cs="Arial"/>
        </w:rPr>
        <w:t>č. 2.</w:t>
      </w:r>
      <w:r>
        <w:rPr>
          <w:rFonts w:ascii="Arial" w:hAnsi="Arial" w:cs="Arial"/>
        </w:rPr>
        <w:t>81</w:t>
      </w:r>
      <w:r w:rsidRPr="002B310F">
        <w:rPr>
          <w:rFonts w:ascii="Arial" w:hAnsi="Arial" w:cs="Arial"/>
        </w:rPr>
        <w:t xml:space="preserve"> </w:t>
      </w:r>
      <w:r>
        <w:rPr>
          <w:rFonts w:ascii="Arial" w:hAnsi="Arial" w:cs="Arial"/>
        </w:rPr>
        <w:t>chladicí box</w:t>
      </w:r>
      <w:r w:rsidRPr="002B310F">
        <w:rPr>
          <w:rFonts w:ascii="Arial" w:hAnsi="Arial" w:cs="Arial"/>
        </w:rPr>
        <w:t xml:space="preserve"> – </w:t>
      </w:r>
      <w:r>
        <w:rPr>
          <w:rFonts w:ascii="Arial" w:hAnsi="Arial" w:cs="Arial"/>
        </w:rPr>
        <w:t>2,91</w:t>
      </w:r>
      <w:r w:rsidRPr="002B310F">
        <w:rPr>
          <w:rFonts w:ascii="Arial" w:hAnsi="Arial" w:cs="Arial"/>
        </w:rPr>
        <w:t xml:space="preserve"> m</w:t>
      </w:r>
      <w:r w:rsidRPr="002B310F">
        <w:rPr>
          <w:rFonts w:ascii="Arial" w:hAnsi="Arial" w:cs="Arial"/>
          <w:vertAlign w:val="superscript"/>
        </w:rPr>
        <w:t>2</w:t>
      </w:r>
    </w:p>
    <w:p w14:paraId="72011101" w14:textId="4DB08025" w:rsidR="00240EE0" w:rsidRPr="00240EE0" w:rsidRDefault="00240EE0" w:rsidP="00240EE0">
      <w:pPr>
        <w:pStyle w:val="Default"/>
        <w:numPr>
          <w:ilvl w:val="1"/>
          <w:numId w:val="26"/>
        </w:numPr>
        <w:rPr>
          <w:rFonts w:ascii="Arial" w:hAnsi="Arial" w:cs="Arial"/>
        </w:rPr>
      </w:pPr>
      <w:r w:rsidRPr="002B310F">
        <w:rPr>
          <w:rFonts w:ascii="Arial" w:hAnsi="Arial" w:cs="Arial"/>
        </w:rPr>
        <w:t>č. 2.</w:t>
      </w:r>
      <w:r>
        <w:rPr>
          <w:rFonts w:ascii="Arial" w:hAnsi="Arial" w:cs="Arial"/>
        </w:rPr>
        <w:t>83</w:t>
      </w:r>
      <w:r w:rsidRPr="002B310F">
        <w:rPr>
          <w:rFonts w:ascii="Arial" w:hAnsi="Arial" w:cs="Arial"/>
        </w:rPr>
        <w:t xml:space="preserve"> </w:t>
      </w:r>
      <w:r>
        <w:rPr>
          <w:rFonts w:ascii="Arial" w:hAnsi="Arial" w:cs="Arial"/>
        </w:rPr>
        <w:t>chodba</w:t>
      </w:r>
      <w:r w:rsidRPr="002B310F">
        <w:rPr>
          <w:rFonts w:ascii="Arial" w:hAnsi="Arial" w:cs="Arial"/>
        </w:rPr>
        <w:t xml:space="preserve"> – </w:t>
      </w:r>
      <w:r>
        <w:rPr>
          <w:rFonts w:ascii="Arial" w:hAnsi="Arial" w:cs="Arial"/>
        </w:rPr>
        <w:t>2,06</w:t>
      </w:r>
      <w:r w:rsidRPr="002B310F">
        <w:rPr>
          <w:rFonts w:ascii="Arial" w:hAnsi="Arial" w:cs="Arial"/>
        </w:rPr>
        <w:t xml:space="preserve"> m</w:t>
      </w:r>
      <w:r w:rsidRPr="002B310F">
        <w:rPr>
          <w:rFonts w:ascii="Arial" w:hAnsi="Arial" w:cs="Arial"/>
          <w:vertAlign w:val="superscript"/>
        </w:rPr>
        <w:t>2</w:t>
      </w:r>
    </w:p>
    <w:p w14:paraId="7868DD61" w14:textId="12E5F5A5" w:rsidR="00240EE0" w:rsidRPr="00240EE0" w:rsidRDefault="00240EE0" w:rsidP="00240EE0">
      <w:pPr>
        <w:pStyle w:val="Default"/>
        <w:numPr>
          <w:ilvl w:val="1"/>
          <w:numId w:val="26"/>
        </w:numPr>
        <w:rPr>
          <w:rFonts w:ascii="Arial" w:hAnsi="Arial" w:cs="Arial"/>
        </w:rPr>
      </w:pPr>
      <w:r>
        <w:rPr>
          <w:rFonts w:ascii="Arial" w:hAnsi="Arial" w:cs="Arial"/>
          <w:vertAlign w:val="superscript"/>
        </w:rPr>
        <w:t>_____________________________</w:t>
      </w:r>
    </w:p>
    <w:p w14:paraId="3FF5D514" w14:textId="77777777" w:rsidR="003701A8" w:rsidRPr="002B310F" w:rsidRDefault="003701A8" w:rsidP="003701A8">
      <w:pPr>
        <w:pStyle w:val="Default"/>
        <w:numPr>
          <w:ilvl w:val="1"/>
          <w:numId w:val="26"/>
        </w:numPr>
        <w:rPr>
          <w:rFonts w:ascii="Arial" w:hAnsi="Arial" w:cs="Arial"/>
        </w:rPr>
      </w:pPr>
      <w:r w:rsidRPr="002B310F">
        <w:rPr>
          <w:rFonts w:ascii="Arial" w:hAnsi="Arial" w:cs="Arial"/>
        </w:rPr>
        <w:t>č. 1.27 chodba – 6,45 m</w:t>
      </w:r>
      <w:r w:rsidRPr="002B310F">
        <w:rPr>
          <w:rFonts w:ascii="Arial" w:hAnsi="Arial" w:cs="Arial"/>
          <w:vertAlign w:val="superscript"/>
        </w:rPr>
        <w:t>2</w:t>
      </w:r>
    </w:p>
    <w:p w14:paraId="54FC415F" w14:textId="77777777" w:rsidR="003701A8" w:rsidRPr="002B310F" w:rsidRDefault="003701A8" w:rsidP="003701A8">
      <w:pPr>
        <w:pStyle w:val="Default"/>
        <w:numPr>
          <w:ilvl w:val="1"/>
          <w:numId w:val="26"/>
        </w:numPr>
        <w:rPr>
          <w:rFonts w:ascii="Arial" w:hAnsi="Arial" w:cs="Arial"/>
        </w:rPr>
      </w:pPr>
      <w:r w:rsidRPr="002B310F">
        <w:rPr>
          <w:rFonts w:ascii="Arial" w:hAnsi="Arial" w:cs="Arial"/>
        </w:rPr>
        <w:t>č. 1.28 schodiště – 4,30 m</w:t>
      </w:r>
      <w:r w:rsidRPr="002B310F">
        <w:rPr>
          <w:rFonts w:ascii="Arial" w:hAnsi="Arial" w:cs="Arial"/>
          <w:vertAlign w:val="superscript"/>
        </w:rPr>
        <w:t>2</w:t>
      </w:r>
    </w:p>
    <w:p w14:paraId="6C64C2EF" w14:textId="77777777" w:rsidR="003701A8" w:rsidRPr="002B310F" w:rsidRDefault="003701A8" w:rsidP="003701A8">
      <w:pPr>
        <w:pStyle w:val="Default"/>
        <w:numPr>
          <w:ilvl w:val="1"/>
          <w:numId w:val="26"/>
        </w:numPr>
        <w:rPr>
          <w:rFonts w:ascii="Arial" w:hAnsi="Arial" w:cs="Arial"/>
        </w:rPr>
      </w:pPr>
      <w:r w:rsidRPr="002B310F">
        <w:rPr>
          <w:rFonts w:ascii="Arial" w:hAnsi="Arial" w:cs="Arial"/>
        </w:rPr>
        <w:t>č. 1.29 sklad vratných obalů a nápojů – 15,85 m</w:t>
      </w:r>
      <w:r w:rsidRPr="002B310F">
        <w:rPr>
          <w:rFonts w:ascii="Arial" w:hAnsi="Arial" w:cs="Arial"/>
          <w:vertAlign w:val="superscript"/>
        </w:rPr>
        <w:t>2</w:t>
      </w:r>
    </w:p>
    <w:p w14:paraId="70973A77" w14:textId="77777777" w:rsidR="003701A8" w:rsidRPr="002B310F" w:rsidRDefault="003701A8" w:rsidP="003701A8">
      <w:pPr>
        <w:pStyle w:val="Default"/>
        <w:numPr>
          <w:ilvl w:val="1"/>
          <w:numId w:val="26"/>
        </w:numPr>
        <w:rPr>
          <w:rFonts w:ascii="Arial" w:hAnsi="Arial" w:cs="Arial"/>
        </w:rPr>
      </w:pPr>
      <w:r w:rsidRPr="002B310F">
        <w:rPr>
          <w:rFonts w:ascii="Arial" w:hAnsi="Arial" w:cs="Arial"/>
        </w:rPr>
        <w:t>č. 1.31 úklidová místnost – 1,44 m</w:t>
      </w:r>
      <w:r w:rsidRPr="002B310F">
        <w:rPr>
          <w:rFonts w:ascii="Arial" w:hAnsi="Arial" w:cs="Arial"/>
          <w:vertAlign w:val="superscript"/>
        </w:rPr>
        <w:t>2</w:t>
      </w:r>
    </w:p>
    <w:p w14:paraId="74AAD9F1" w14:textId="77777777" w:rsidR="003701A8" w:rsidRPr="002B310F" w:rsidRDefault="003701A8" w:rsidP="003701A8">
      <w:pPr>
        <w:pStyle w:val="Default"/>
        <w:numPr>
          <w:ilvl w:val="1"/>
          <w:numId w:val="26"/>
        </w:numPr>
        <w:rPr>
          <w:rFonts w:ascii="Arial" w:hAnsi="Arial" w:cs="Arial"/>
        </w:rPr>
      </w:pPr>
      <w:r w:rsidRPr="002B310F">
        <w:rPr>
          <w:rFonts w:ascii="Arial" w:hAnsi="Arial" w:cs="Arial"/>
        </w:rPr>
        <w:t>č. 1.32 umývárna a WC zaměstnanců – 6,96 m</w:t>
      </w:r>
      <w:r w:rsidRPr="002B310F">
        <w:rPr>
          <w:rFonts w:ascii="Arial" w:hAnsi="Arial" w:cs="Arial"/>
          <w:vertAlign w:val="superscript"/>
        </w:rPr>
        <w:t>2</w:t>
      </w:r>
    </w:p>
    <w:p w14:paraId="5977F659" w14:textId="77777777" w:rsidR="003701A8" w:rsidRPr="002B310F" w:rsidRDefault="003701A8" w:rsidP="003701A8">
      <w:pPr>
        <w:pStyle w:val="Default"/>
        <w:numPr>
          <w:ilvl w:val="1"/>
          <w:numId w:val="26"/>
        </w:numPr>
        <w:rPr>
          <w:rFonts w:ascii="Arial" w:hAnsi="Arial" w:cs="Arial"/>
        </w:rPr>
      </w:pPr>
      <w:r w:rsidRPr="002B310F">
        <w:rPr>
          <w:rFonts w:ascii="Arial" w:hAnsi="Arial" w:cs="Arial"/>
        </w:rPr>
        <w:t>č. 1.33 šatna zaměstnanců – 7,70 m</w:t>
      </w:r>
      <w:r w:rsidRPr="002B310F">
        <w:rPr>
          <w:rFonts w:ascii="Arial" w:hAnsi="Arial" w:cs="Arial"/>
          <w:vertAlign w:val="superscript"/>
        </w:rPr>
        <w:t>2</w:t>
      </w:r>
    </w:p>
    <w:p w14:paraId="6A32A1A6" w14:textId="77777777" w:rsidR="003701A8" w:rsidRPr="002B310F" w:rsidRDefault="003701A8" w:rsidP="003701A8">
      <w:pPr>
        <w:pStyle w:val="Default"/>
        <w:numPr>
          <w:ilvl w:val="1"/>
          <w:numId w:val="26"/>
        </w:numPr>
        <w:rPr>
          <w:rFonts w:ascii="Arial" w:hAnsi="Arial" w:cs="Arial"/>
        </w:rPr>
      </w:pPr>
      <w:r w:rsidRPr="002B310F">
        <w:rPr>
          <w:rFonts w:ascii="Arial" w:hAnsi="Arial" w:cs="Arial"/>
        </w:rPr>
        <w:t>č. 1.34 sklad potravin – 8,00 m</w:t>
      </w:r>
      <w:r w:rsidRPr="002B310F">
        <w:rPr>
          <w:rFonts w:ascii="Arial" w:hAnsi="Arial" w:cs="Arial"/>
          <w:vertAlign w:val="superscript"/>
        </w:rPr>
        <w:t>2</w:t>
      </w:r>
    </w:p>
    <w:p w14:paraId="33705E08" w14:textId="77777777" w:rsidR="002E7C01" w:rsidRDefault="002E7C01" w:rsidP="002E7C01">
      <w:pPr>
        <w:ind w:left="360"/>
        <w:jc w:val="both"/>
        <w:rPr>
          <w:rFonts w:cs="Arial"/>
          <w:b/>
          <w:sz w:val="24"/>
          <w:szCs w:val="24"/>
        </w:rPr>
      </w:pPr>
    </w:p>
    <w:p w14:paraId="78D434FD" w14:textId="54C7D171" w:rsidR="005E5C2D" w:rsidRPr="009474A3" w:rsidRDefault="005E5C2D" w:rsidP="005E5C2D">
      <w:pPr>
        <w:pStyle w:val="Odstavecseseznamem"/>
        <w:ind w:left="360"/>
        <w:jc w:val="both"/>
        <w:rPr>
          <w:rFonts w:cs="Arial"/>
          <w:b/>
          <w:bCs/>
          <w:sz w:val="24"/>
          <w:szCs w:val="24"/>
          <w:u w:val="single"/>
          <w:vertAlign w:val="superscript"/>
        </w:rPr>
      </w:pPr>
      <w:r w:rsidRPr="009474A3">
        <w:rPr>
          <w:rFonts w:cs="Arial"/>
          <w:b/>
          <w:bCs/>
          <w:sz w:val="24"/>
          <w:szCs w:val="24"/>
          <w:u w:val="single"/>
        </w:rPr>
        <w:t xml:space="preserve">Celkem výměra </w:t>
      </w:r>
      <w:r w:rsidR="003F64BB" w:rsidRPr="009474A3">
        <w:rPr>
          <w:rFonts w:cs="Arial"/>
          <w:b/>
          <w:bCs/>
          <w:sz w:val="24"/>
          <w:szCs w:val="24"/>
          <w:u w:val="single"/>
        </w:rPr>
        <w:t>423,77</w:t>
      </w:r>
      <w:r w:rsidRPr="009474A3">
        <w:rPr>
          <w:rFonts w:cs="Arial"/>
          <w:b/>
          <w:bCs/>
          <w:sz w:val="24"/>
          <w:szCs w:val="24"/>
          <w:u w:val="single"/>
        </w:rPr>
        <w:t xml:space="preserve"> m</w:t>
      </w:r>
      <w:r w:rsidRPr="009474A3">
        <w:rPr>
          <w:rFonts w:cs="Arial"/>
          <w:b/>
          <w:bCs/>
          <w:sz w:val="24"/>
          <w:szCs w:val="24"/>
          <w:u w:val="single"/>
          <w:vertAlign w:val="superscript"/>
        </w:rPr>
        <w:t>2</w:t>
      </w:r>
      <w:r w:rsidR="00944AB3" w:rsidRPr="009474A3">
        <w:rPr>
          <w:rFonts w:cs="Arial"/>
          <w:b/>
          <w:bCs/>
          <w:sz w:val="24"/>
          <w:szCs w:val="24"/>
          <w:u w:val="single"/>
        </w:rPr>
        <w:t>.</w:t>
      </w:r>
    </w:p>
    <w:p w14:paraId="0001D72F" w14:textId="77777777" w:rsidR="005E5C2D" w:rsidRPr="00D11924" w:rsidRDefault="005E5C2D" w:rsidP="005E5C2D">
      <w:pPr>
        <w:pStyle w:val="Odstavecseseznamem"/>
        <w:ind w:left="360"/>
        <w:jc w:val="both"/>
        <w:rPr>
          <w:rFonts w:cs="Arial"/>
          <w:sz w:val="24"/>
        </w:rPr>
      </w:pPr>
    </w:p>
    <w:p w14:paraId="61A8D08F" w14:textId="77777777" w:rsidR="005E5C2D" w:rsidRPr="00D11924" w:rsidRDefault="005E5C2D" w:rsidP="005E5C2D">
      <w:pPr>
        <w:pStyle w:val="Odstavecseseznamem"/>
        <w:ind w:left="360"/>
        <w:jc w:val="both"/>
        <w:rPr>
          <w:rFonts w:cs="Arial"/>
          <w:sz w:val="24"/>
          <w:szCs w:val="24"/>
        </w:rPr>
      </w:pPr>
      <w:r w:rsidRPr="00D11924">
        <w:rPr>
          <w:rFonts w:cs="Arial"/>
          <w:sz w:val="24"/>
        </w:rPr>
        <w:t xml:space="preserve">Situační plánek s vyznačením pronajímaných prostor sloužících podnikání, včetně přístupu k nim, </w:t>
      </w:r>
      <w:r w:rsidRPr="00D11924">
        <w:rPr>
          <w:rFonts w:cs="Arial"/>
          <w:sz w:val="24"/>
          <w:szCs w:val="24"/>
        </w:rPr>
        <w:t xml:space="preserve">tvoří </w:t>
      </w:r>
      <w:r w:rsidRPr="00D11924">
        <w:rPr>
          <w:rFonts w:cs="Arial"/>
          <w:b/>
          <w:sz w:val="24"/>
          <w:szCs w:val="24"/>
        </w:rPr>
        <w:t>přílohu č. 2</w:t>
      </w:r>
      <w:r w:rsidRPr="00D11924">
        <w:rPr>
          <w:rFonts w:cs="Arial"/>
          <w:sz w:val="24"/>
          <w:szCs w:val="24"/>
        </w:rPr>
        <w:t xml:space="preserve"> této smlouvy a je její nedílnou součástí.</w:t>
      </w:r>
    </w:p>
    <w:p w14:paraId="2455D76B" w14:textId="77777777" w:rsidR="005E5C2D" w:rsidRPr="00D11924" w:rsidRDefault="005E5C2D" w:rsidP="005E5C2D">
      <w:pPr>
        <w:ind w:left="360"/>
        <w:jc w:val="both"/>
        <w:rPr>
          <w:rFonts w:cs="Arial"/>
          <w:sz w:val="24"/>
        </w:rPr>
      </w:pPr>
      <w:r w:rsidRPr="00D11924">
        <w:rPr>
          <w:rFonts w:cs="Arial"/>
          <w:sz w:val="24"/>
        </w:rPr>
        <w:t xml:space="preserve"> </w:t>
      </w:r>
    </w:p>
    <w:p w14:paraId="0C35E091" w14:textId="77777777" w:rsidR="005E5C2D" w:rsidRPr="003F060F" w:rsidRDefault="005E5C2D" w:rsidP="005E5C2D">
      <w:pPr>
        <w:pStyle w:val="Odstavecseseznamem"/>
        <w:ind w:left="360"/>
        <w:jc w:val="both"/>
        <w:rPr>
          <w:rFonts w:cs="Arial"/>
          <w:sz w:val="24"/>
          <w:szCs w:val="24"/>
        </w:rPr>
      </w:pPr>
      <w:r w:rsidRPr="00D11924">
        <w:rPr>
          <w:rFonts w:cs="Arial"/>
          <w:sz w:val="24"/>
        </w:rPr>
        <w:t xml:space="preserve">Spolu s pronajímanými prostorami, uvedenými v tomto odstavci, pronajímatel nájemci pronajímá vybavení těchto restauračních prostor movitými věcmi, jejichž seznam </w:t>
      </w:r>
      <w:r w:rsidRPr="00D11924">
        <w:rPr>
          <w:rFonts w:cs="Arial"/>
          <w:sz w:val="24"/>
          <w:szCs w:val="24"/>
        </w:rPr>
        <w:t xml:space="preserve">tvoří </w:t>
      </w:r>
      <w:r w:rsidRPr="00D11924">
        <w:rPr>
          <w:rFonts w:cs="Arial"/>
          <w:b/>
          <w:sz w:val="24"/>
          <w:szCs w:val="24"/>
        </w:rPr>
        <w:t>přílohu č. 3</w:t>
      </w:r>
      <w:r w:rsidRPr="00D11924">
        <w:rPr>
          <w:rFonts w:cs="Arial"/>
          <w:sz w:val="24"/>
          <w:szCs w:val="24"/>
        </w:rPr>
        <w:t xml:space="preserve"> této smlouvy a je její nedílnou součástí.</w:t>
      </w:r>
      <w:r w:rsidRPr="003F060F">
        <w:rPr>
          <w:rFonts w:cs="Arial"/>
          <w:sz w:val="24"/>
          <w:szCs w:val="24"/>
        </w:rPr>
        <w:t xml:space="preserve"> </w:t>
      </w:r>
    </w:p>
    <w:p w14:paraId="09F4D31A" w14:textId="77777777" w:rsidR="005E5C2D" w:rsidRPr="003F060F" w:rsidRDefault="005E5C2D" w:rsidP="005E5C2D">
      <w:pPr>
        <w:ind w:left="360"/>
        <w:jc w:val="both"/>
        <w:rPr>
          <w:rFonts w:cs="Arial"/>
          <w:sz w:val="24"/>
        </w:rPr>
      </w:pPr>
    </w:p>
    <w:p w14:paraId="1053374F" w14:textId="77777777" w:rsidR="005E5C2D" w:rsidRPr="003F060F" w:rsidRDefault="005E5C2D" w:rsidP="005E5C2D">
      <w:pPr>
        <w:pStyle w:val="Odstavecseseznamem"/>
        <w:numPr>
          <w:ilvl w:val="0"/>
          <w:numId w:val="3"/>
        </w:numPr>
        <w:jc w:val="both"/>
        <w:rPr>
          <w:rFonts w:cs="Arial"/>
          <w:sz w:val="24"/>
          <w:szCs w:val="24"/>
        </w:rPr>
      </w:pPr>
      <w:r w:rsidRPr="003F060F">
        <w:rPr>
          <w:rFonts w:cs="Arial"/>
          <w:b/>
          <w:sz w:val="24"/>
          <w:szCs w:val="24"/>
        </w:rPr>
        <w:t>Prostory sloužící podnikání</w:t>
      </w:r>
      <w:r w:rsidRPr="003F060F">
        <w:rPr>
          <w:rFonts w:cs="Arial"/>
          <w:sz w:val="24"/>
          <w:szCs w:val="24"/>
        </w:rPr>
        <w:t xml:space="preserve"> uvedené v odst. 4 shora, </w:t>
      </w:r>
      <w:r w:rsidRPr="003F060F">
        <w:rPr>
          <w:rFonts w:cs="Arial"/>
          <w:b/>
          <w:sz w:val="24"/>
          <w:szCs w:val="24"/>
        </w:rPr>
        <w:t>spolu s pronajímaným vybavením</w:t>
      </w:r>
      <w:r w:rsidRPr="003F060F">
        <w:rPr>
          <w:rFonts w:cs="Arial"/>
          <w:sz w:val="24"/>
          <w:szCs w:val="24"/>
        </w:rPr>
        <w:t xml:space="preserve"> těchto prostor, jak je v těchto odstavcích specifikováno, společně tvoří a jsou dále nazývány též jen jako </w:t>
      </w:r>
      <w:r w:rsidRPr="003F060F">
        <w:rPr>
          <w:rFonts w:cs="Arial"/>
          <w:b/>
          <w:i/>
          <w:sz w:val="24"/>
          <w:szCs w:val="24"/>
        </w:rPr>
        <w:t>"předmět nájmu"</w:t>
      </w:r>
      <w:r w:rsidRPr="003F060F">
        <w:rPr>
          <w:rFonts w:cs="Arial"/>
          <w:sz w:val="24"/>
          <w:szCs w:val="24"/>
        </w:rPr>
        <w:t>. Smluvní strany prohlašují, že toto vymezení předmětu nájmu je pro ně dostatečně určité a srozumitelné.</w:t>
      </w:r>
    </w:p>
    <w:p w14:paraId="637D8147" w14:textId="77777777" w:rsidR="005E5C2D" w:rsidRPr="003F060F" w:rsidRDefault="005E5C2D" w:rsidP="005E5C2D">
      <w:pPr>
        <w:pStyle w:val="Odstavecseseznamem"/>
        <w:ind w:left="360"/>
        <w:jc w:val="both"/>
        <w:rPr>
          <w:rFonts w:cs="Arial"/>
          <w:sz w:val="24"/>
          <w:szCs w:val="24"/>
        </w:rPr>
      </w:pPr>
    </w:p>
    <w:p w14:paraId="60D567BE" w14:textId="7C44F561" w:rsidR="005E5C2D" w:rsidRPr="003F060F" w:rsidRDefault="005E5C2D" w:rsidP="005E5C2D">
      <w:pPr>
        <w:pStyle w:val="Odstavecseseznamem"/>
        <w:widowControl w:val="0"/>
        <w:numPr>
          <w:ilvl w:val="0"/>
          <w:numId w:val="3"/>
        </w:numPr>
        <w:autoSpaceDE w:val="0"/>
        <w:autoSpaceDN w:val="0"/>
        <w:adjustRightInd w:val="0"/>
        <w:spacing w:line="240" w:lineRule="atLeast"/>
        <w:jc w:val="both"/>
        <w:rPr>
          <w:rFonts w:cs="Arial"/>
          <w:sz w:val="24"/>
          <w:szCs w:val="24"/>
        </w:rPr>
      </w:pPr>
      <w:r w:rsidRPr="003F060F">
        <w:rPr>
          <w:rFonts w:cs="Arial"/>
          <w:b/>
          <w:sz w:val="24"/>
          <w:szCs w:val="24"/>
        </w:rPr>
        <w:t xml:space="preserve">Účelem nájmu </w:t>
      </w:r>
      <w:r w:rsidRPr="003F060F">
        <w:rPr>
          <w:rFonts w:cs="Arial"/>
          <w:sz w:val="24"/>
          <w:szCs w:val="24"/>
        </w:rPr>
        <w:t xml:space="preserve">je </w:t>
      </w:r>
      <w:r w:rsidRPr="003F060F">
        <w:rPr>
          <w:rFonts w:cs="Arial"/>
          <w:i/>
          <w:sz w:val="24"/>
          <w:szCs w:val="24"/>
        </w:rPr>
        <w:t>zajištění</w:t>
      </w:r>
      <w:r w:rsidRPr="003F060F">
        <w:rPr>
          <w:rFonts w:cs="Arial"/>
          <w:b/>
          <w:i/>
          <w:sz w:val="24"/>
          <w:szCs w:val="24"/>
        </w:rPr>
        <w:t xml:space="preserve"> poskytování pohostinských služeb a provozu restaurace pro návštěvníky </w:t>
      </w:r>
      <w:r w:rsidR="00C46868" w:rsidRPr="003F060F">
        <w:rPr>
          <w:rFonts w:cs="Arial"/>
          <w:b/>
          <w:i/>
          <w:sz w:val="24"/>
          <w:szCs w:val="24"/>
        </w:rPr>
        <w:t>Plaveckého areálu v Kuřimi</w:t>
      </w:r>
      <w:r w:rsidRPr="003F060F">
        <w:rPr>
          <w:rFonts w:cs="Arial"/>
          <w:i/>
          <w:sz w:val="24"/>
          <w:szCs w:val="24"/>
        </w:rPr>
        <w:t xml:space="preserve"> </w:t>
      </w:r>
      <w:r w:rsidRPr="003F060F">
        <w:rPr>
          <w:rFonts w:cs="Arial"/>
          <w:sz w:val="24"/>
          <w:szCs w:val="24"/>
        </w:rPr>
        <w:t>podnikatelskou činností nájemce</w:t>
      </w:r>
      <w:r w:rsidRPr="003F060F">
        <w:rPr>
          <w:rFonts w:cs="Arial"/>
          <w:i/>
          <w:sz w:val="24"/>
          <w:szCs w:val="24"/>
        </w:rPr>
        <w:t xml:space="preserve"> </w:t>
      </w:r>
      <w:r w:rsidRPr="003F060F">
        <w:rPr>
          <w:rFonts w:cs="Arial"/>
          <w:sz w:val="24"/>
          <w:szCs w:val="24"/>
        </w:rPr>
        <w:t>v předmětu nájmu, na základě jeho platného a účinného příslušného podnikatelského (živnostenského) oprávnění a na základě ostatních, právními předpisy vyžadovaných oprávnění, to vše v rozsahu a za podmínek, který byl sjednán touto smlouvou. Nájemce je oprávněn užívat předmět nájmu toliko k tomuto účelu, způsobem sjednaným touto smlouvou a nemá právo v pronajatém prostoru provozovat jinou činnost</w:t>
      </w:r>
      <w:r w:rsidR="008F40A3">
        <w:rPr>
          <w:rFonts w:cs="Arial"/>
          <w:sz w:val="24"/>
          <w:szCs w:val="24"/>
        </w:rPr>
        <w:t>.</w:t>
      </w:r>
    </w:p>
    <w:p w14:paraId="75F9D3E3" w14:textId="77777777" w:rsidR="005E5C2D" w:rsidRPr="003F060F" w:rsidRDefault="005E5C2D" w:rsidP="005E5C2D">
      <w:pPr>
        <w:pStyle w:val="Odstavecseseznamem"/>
        <w:rPr>
          <w:rFonts w:cs="Arial"/>
          <w:sz w:val="24"/>
          <w:szCs w:val="24"/>
        </w:rPr>
      </w:pPr>
    </w:p>
    <w:p w14:paraId="0C42B2F0" w14:textId="77777777" w:rsidR="005E5C2D" w:rsidRPr="003F060F" w:rsidRDefault="005E5C2D" w:rsidP="005E5C2D">
      <w:pPr>
        <w:pStyle w:val="Odstavecseseznamem"/>
        <w:widowControl w:val="0"/>
        <w:numPr>
          <w:ilvl w:val="0"/>
          <w:numId w:val="3"/>
        </w:numPr>
        <w:autoSpaceDE w:val="0"/>
        <w:autoSpaceDN w:val="0"/>
        <w:adjustRightInd w:val="0"/>
        <w:spacing w:line="240" w:lineRule="atLeast"/>
        <w:jc w:val="both"/>
        <w:rPr>
          <w:rFonts w:cs="Arial"/>
          <w:sz w:val="24"/>
          <w:szCs w:val="24"/>
        </w:rPr>
      </w:pPr>
      <w:r w:rsidRPr="003F060F">
        <w:rPr>
          <w:rFonts w:cs="Arial"/>
          <w:sz w:val="24"/>
          <w:szCs w:val="24"/>
        </w:rPr>
        <w:t xml:space="preserve">Nájemce nemá právo změnit způsob či podmínky výkonu činnosti specifikované v předchozím odstavci tohoto článku smlouvy, než jak to vyplývá z účelu nájmu touto smlouvou sjednaného nebo z ujednání v této smlouvě anebo z toho, co bylo možné důvodně očekávat při uzavření smlouvy, </w:t>
      </w:r>
      <w:r w:rsidR="008868C6">
        <w:rPr>
          <w:rFonts w:cs="Arial"/>
          <w:sz w:val="24"/>
          <w:szCs w:val="24"/>
        </w:rPr>
        <w:t>a nemá právo měnit předmět podnikání v pronajatých prostorách</w:t>
      </w:r>
      <w:r w:rsidRPr="003F060F">
        <w:rPr>
          <w:rFonts w:cs="Arial"/>
          <w:sz w:val="24"/>
          <w:szCs w:val="24"/>
        </w:rPr>
        <w:t xml:space="preserve">. To neplatí, pokud se v důsledku změny poměrů na jeho straně jeho činnost v některém ohledu změní jen nepodstatně. </w:t>
      </w:r>
    </w:p>
    <w:p w14:paraId="75D7643F" w14:textId="77777777" w:rsidR="005E5C2D" w:rsidRPr="003F060F" w:rsidRDefault="005E5C2D" w:rsidP="005E5C2D">
      <w:pPr>
        <w:pStyle w:val="Odstavecseseznamem"/>
        <w:rPr>
          <w:rFonts w:cs="Arial"/>
          <w:sz w:val="24"/>
          <w:szCs w:val="24"/>
        </w:rPr>
      </w:pPr>
    </w:p>
    <w:p w14:paraId="632DB487" w14:textId="77777777" w:rsidR="005E5C2D" w:rsidRPr="003F060F" w:rsidRDefault="005E5C2D" w:rsidP="005E5C2D">
      <w:pPr>
        <w:pStyle w:val="Odstavecseseznamem"/>
        <w:widowControl w:val="0"/>
        <w:numPr>
          <w:ilvl w:val="0"/>
          <w:numId w:val="3"/>
        </w:numPr>
        <w:autoSpaceDE w:val="0"/>
        <w:autoSpaceDN w:val="0"/>
        <w:adjustRightInd w:val="0"/>
        <w:spacing w:line="240" w:lineRule="atLeast"/>
        <w:jc w:val="both"/>
        <w:rPr>
          <w:rFonts w:cs="Arial"/>
          <w:sz w:val="24"/>
          <w:szCs w:val="24"/>
        </w:rPr>
      </w:pPr>
      <w:r w:rsidRPr="003F060F">
        <w:rPr>
          <w:rFonts w:cs="Arial"/>
          <w:sz w:val="24"/>
          <w:szCs w:val="24"/>
        </w:rPr>
        <w:t xml:space="preserve">Nájemce výslovně prohlašuje, že vlastní příslušná oprávnění a povolení, která jej </w:t>
      </w:r>
      <w:r w:rsidRPr="003F060F">
        <w:rPr>
          <w:rFonts w:cs="Arial"/>
          <w:sz w:val="24"/>
          <w:szCs w:val="24"/>
        </w:rPr>
        <w:lastRenderedPageBreak/>
        <w:t xml:space="preserve">opravňují k provozování činnosti uvedené v článku II odst. </w:t>
      </w:r>
      <w:r w:rsidR="008868C6">
        <w:rPr>
          <w:rFonts w:cs="Arial"/>
          <w:sz w:val="24"/>
          <w:szCs w:val="24"/>
        </w:rPr>
        <w:t>6</w:t>
      </w:r>
      <w:r w:rsidR="008868C6" w:rsidRPr="003F060F">
        <w:rPr>
          <w:rFonts w:cs="Arial"/>
          <w:sz w:val="24"/>
          <w:szCs w:val="24"/>
        </w:rPr>
        <w:t xml:space="preserve"> </w:t>
      </w:r>
      <w:r w:rsidRPr="003F060F">
        <w:rPr>
          <w:rFonts w:cs="Arial"/>
          <w:sz w:val="24"/>
          <w:szCs w:val="24"/>
        </w:rPr>
        <w:t xml:space="preserve">této smlouvy a při této činnosti se zavazuje dodržovat obecně závazné právní předpisy České republiky, příslušné vyhlášky města </w:t>
      </w:r>
      <w:r w:rsidR="00CB11AB" w:rsidRPr="003F060F">
        <w:rPr>
          <w:rFonts w:cs="Arial"/>
          <w:sz w:val="24"/>
          <w:szCs w:val="24"/>
        </w:rPr>
        <w:t>Kuřim</w:t>
      </w:r>
      <w:r w:rsidRPr="003F060F">
        <w:rPr>
          <w:rFonts w:cs="Arial"/>
          <w:sz w:val="24"/>
          <w:szCs w:val="24"/>
        </w:rPr>
        <w:t xml:space="preserve"> a tuto smlouvu. Nájemce při podpisu této smlouvy odevzdal pronajímateli výpis ze živnostenského rejstříku, </w:t>
      </w:r>
      <w:r w:rsidRPr="003E2F44">
        <w:rPr>
          <w:rFonts w:cs="Arial"/>
          <w:sz w:val="24"/>
          <w:szCs w:val="24"/>
        </w:rPr>
        <w:t xml:space="preserve">který je </w:t>
      </w:r>
      <w:r w:rsidRPr="003E2F44">
        <w:rPr>
          <w:rFonts w:cs="Arial"/>
          <w:b/>
          <w:sz w:val="24"/>
          <w:szCs w:val="24"/>
        </w:rPr>
        <w:t xml:space="preserve">přílohou č. </w:t>
      </w:r>
      <w:r w:rsidR="003E2F44" w:rsidRPr="003E2F44">
        <w:rPr>
          <w:rFonts w:cs="Arial"/>
          <w:b/>
          <w:sz w:val="24"/>
          <w:szCs w:val="24"/>
        </w:rPr>
        <w:t>4</w:t>
      </w:r>
      <w:r w:rsidRPr="003E2F44">
        <w:rPr>
          <w:rFonts w:cs="Arial"/>
          <w:sz w:val="24"/>
          <w:szCs w:val="24"/>
        </w:rPr>
        <w:t xml:space="preserve"> a</w:t>
      </w:r>
      <w:r w:rsidRPr="003F060F">
        <w:rPr>
          <w:rFonts w:cs="Arial"/>
          <w:sz w:val="24"/>
          <w:szCs w:val="24"/>
        </w:rPr>
        <w:t xml:space="preserve"> nedílnou součástí této smlouvy.</w:t>
      </w:r>
    </w:p>
    <w:p w14:paraId="6B7391C1" w14:textId="77777777" w:rsidR="005E5C2D" w:rsidRPr="003F060F" w:rsidRDefault="005E5C2D" w:rsidP="005E5C2D">
      <w:pPr>
        <w:widowControl w:val="0"/>
        <w:autoSpaceDE w:val="0"/>
        <w:autoSpaceDN w:val="0"/>
        <w:adjustRightInd w:val="0"/>
        <w:spacing w:line="240" w:lineRule="atLeast"/>
        <w:ind w:left="360"/>
        <w:jc w:val="both"/>
        <w:rPr>
          <w:rFonts w:cs="Arial"/>
          <w:sz w:val="24"/>
          <w:szCs w:val="24"/>
        </w:rPr>
      </w:pPr>
    </w:p>
    <w:p w14:paraId="4BAB9CD6" w14:textId="77777777" w:rsidR="005E5C2D" w:rsidRPr="003F060F" w:rsidRDefault="005E5C2D" w:rsidP="005E5C2D">
      <w:pPr>
        <w:pStyle w:val="Odstavecseseznamem"/>
        <w:widowControl w:val="0"/>
        <w:numPr>
          <w:ilvl w:val="0"/>
          <w:numId w:val="3"/>
        </w:numPr>
        <w:autoSpaceDE w:val="0"/>
        <w:autoSpaceDN w:val="0"/>
        <w:adjustRightInd w:val="0"/>
        <w:spacing w:line="240" w:lineRule="atLeast"/>
        <w:jc w:val="both"/>
        <w:rPr>
          <w:rFonts w:cs="Arial"/>
          <w:sz w:val="24"/>
          <w:szCs w:val="24"/>
        </w:rPr>
      </w:pPr>
      <w:r w:rsidRPr="003F060F">
        <w:rPr>
          <w:rFonts w:cs="Arial"/>
          <w:sz w:val="24"/>
          <w:szCs w:val="24"/>
        </w:rPr>
        <w:t xml:space="preserve">Pronajímatel dává předmět nájmu nájemci do nájmu a k dočasnému užívání k účelu sjednanému touto smlouvou. Nájemce prohlašuje, že se seznámil se stavem předmětu nájmu, shledal jej ke dni uzavření této smlouvy za způsobilý k účelu smluvenému touto smlouvou a předmět nájmu od pronajímatele do svého nájmu podle této smlouvy najímá a přebírá. O předání předmětu nájmu nájemci bude sepsán </w:t>
      </w:r>
      <w:r w:rsidRPr="003F060F">
        <w:rPr>
          <w:rFonts w:cs="Arial"/>
          <w:b/>
          <w:sz w:val="24"/>
          <w:szCs w:val="24"/>
        </w:rPr>
        <w:t>Protokol o předání a převzetí předmětu nájmu</w:t>
      </w:r>
      <w:r w:rsidRPr="003F060F">
        <w:rPr>
          <w:rFonts w:cs="Arial"/>
          <w:sz w:val="24"/>
          <w:szCs w:val="24"/>
        </w:rPr>
        <w:t xml:space="preserve">, se zachycením stavu předávaného a převzatého předmětu nájmu a </w:t>
      </w:r>
      <w:r w:rsidRPr="003E2F44">
        <w:rPr>
          <w:rFonts w:cs="Arial"/>
          <w:sz w:val="24"/>
          <w:szCs w:val="24"/>
        </w:rPr>
        <w:t xml:space="preserve">stavu měřičů všech médií. </w:t>
      </w:r>
      <w:r w:rsidRPr="003F060F">
        <w:rPr>
          <w:rFonts w:cs="Arial"/>
          <w:sz w:val="24"/>
          <w:szCs w:val="24"/>
        </w:rPr>
        <w:t xml:space="preserve">Dále bude sepsán </w:t>
      </w:r>
      <w:r w:rsidRPr="003F060F">
        <w:rPr>
          <w:rFonts w:cs="Arial"/>
          <w:b/>
          <w:sz w:val="24"/>
          <w:szCs w:val="24"/>
        </w:rPr>
        <w:t>Předávací protokol výdeje klíčů včetně pravidel stanovených pro jejich užívání v</w:t>
      </w:r>
      <w:r w:rsidR="00CB11AB" w:rsidRPr="003F060F">
        <w:rPr>
          <w:rFonts w:cs="Arial"/>
          <w:b/>
          <w:sz w:val="24"/>
          <w:szCs w:val="24"/>
        </w:rPr>
        <w:t> Plaveckém areálu</w:t>
      </w:r>
      <w:r w:rsidRPr="003F060F">
        <w:rPr>
          <w:rFonts w:cs="Arial"/>
          <w:sz w:val="24"/>
          <w:szCs w:val="24"/>
        </w:rPr>
        <w:t xml:space="preserve"> i v návaznosti na zakódování společných prostor.  </w:t>
      </w:r>
      <w:r w:rsidR="005E2482">
        <w:rPr>
          <w:rFonts w:cs="Arial"/>
          <w:sz w:val="24"/>
          <w:szCs w:val="24"/>
        </w:rPr>
        <w:t xml:space="preserve">Pravidla stanovená pro užívání klíčů a kódování společných prostor </w:t>
      </w:r>
      <w:r w:rsidR="004B1A93">
        <w:rPr>
          <w:rFonts w:cs="Arial"/>
          <w:sz w:val="24"/>
          <w:szCs w:val="24"/>
        </w:rPr>
        <w:t xml:space="preserve">tvoří </w:t>
      </w:r>
      <w:r w:rsidR="004B1A93" w:rsidRPr="00E644CA">
        <w:rPr>
          <w:rFonts w:cs="Arial"/>
          <w:b/>
          <w:bCs/>
          <w:sz w:val="24"/>
          <w:szCs w:val="24"/>
        </w:rPr>
        <w:t>přílohu</w:t>
      </w:r>
      <w:r w:rsidR="005E2482" w:rsidRPr="00E644CA">
        <w:rPr>
          <w:rFonts w:cs="Arial"/>
          <w:b/>
          <w:bCs/>
          <w:sz w:val="24"/>
          <w:szCs w:val="24"/>
        </w:rPr>
        <w:t xml:space="preserve"> č. 5</w:t>
      </w:r>
      <w:r w:rsidR="005E2482">
        <w:rPr>
          <w:rFonts w:cs="Arial"/>
          <w:sz w:val="24"/>
          <w:szCs w:val="24"/>
        </w:rPr>
        <w:t xml:space="preserve"> této smlouvy.</w:t>
      </w:r>
    </w:p>
    <w:p w14:paraId="11ACA42C" w14:textId="77777777" w:rsidR="005E5C2D" w:rsidRPr="003F060F" w:rsidRDefault="005E5C2D" w:rsidP="005E5C2D">
      <w:pPr>
        <w:ind w:left="1069"/>
        <w:jc w:val="both"/>
        <w:rPr>
          <w:rFonts w:cs="Arial"/>
          <w:b/>
          <w:sz w:val="24"/>
          <w:szCs w:val="24"/>
        </w:rPr>
      </w:pPr>
    </w:p>
    <w:p w14:paraId="0DE65857" w14:textId="77777777" w:rsidR="005E5C2D" w:rsidRPr="00D11924" w:rsidRDefault="005E5C2D" w:rsidP="005E5C2D">
      <w:pPr>
        <w:jc w:val="center"/>
        <w:rPr>
          <w:rFonts w:cs="Arial"/>
          <w:b/>
          <w:sz w:val="24"/>
          <w:szCs w:val="24"/>
        </w:rPr>
      </w:pPr>
      <w:r w:rsidRPr="00D11924">
        <w:rPr>
          <w:rFonts w:cs="Arial"/>
          <w:b/>
          <w:sz w:val="24"/>
          <w:szCs w:val="24"/>
        </w:rPr>
        <w:t>Článek III.</w:t>
      </w:r>
    </w:p>
    <w:p w14:paraId="58D7A9BA" w14:textId="77777777" w:rsidR="005E5C2D" w:rsidRPr="00D11924" w:rsidRDefault="005E5C2D" w:rsidP="005E5C2D">
      <w:pPr>
        <w:jc w:val="center"/>
        <w:rPr>
          <w:rFonts w:cs="Arial"/>
          <w:b/>
          <w:sz w:val="24"/>
          <w:szCs w:val="24"/>
        </w:rPr>
      </w:pPr>
      <w:r w:rsidRPr="00D11924">
        <w:rPr>
          <w:rFonts w:cs="Arial"/>
          <w:b/>
          <w:sz w:val="24"/>
          <w:szCs w:val="24"/>
        </w:rPr>
        <w:t>Doba trvání nájmu a skončení nájmu</w:t>
      </w:r>
    </w:p>
    <w:p w14:paraId="64973BE4" w14:textId="77777777" w:rsidR="005E5C2D" w:rsidRPr="00D11924" w:rsidRDefault="005E5C2D" w:rsidP="005E5C2D">
      <w:pPr>
        <w:pStyle w:val="Odstavecseseznamem"/>
        <w:ind w:left="360"/>
        <w:jc w:val="both"/>
        <w:rPr>
          <w:rFonts w:cs="Arial"/>
          <w:sz w:val="24"/>
          <w:szCs w:val="24"/>
        </w:rPr>
      </w:pPr>
    </w:p>
    <w:p w14:paraId="18E190F8" w14:textId="60379A37" w:rsidR="005E5C2D" w:rsidRPr="00194434" w:rsidRDefault="005E5C2D" w:rsidP="005E5C2D">
      <w:pPr>
        <w:pStyle w:val="Odstavecseseznamem"/>
        <w:numPr>
          <w:ilvl w:val="0"/>
          <w:numId w:val="9"/>
        </w:numPr>
        <w:jc w:val="both"/>
        <w:rPr>
          <w:rFonts w:cs="Arial"/>
          <w:b/>
          <w:sz w:val="24"/>
          <w:szCs w:val="24"/>
        </w:rPr>
      </w:pPr>
      <w:r w:rsidRPr="00D11924">
        <w:rPr>
          <w:rFonts w:cs="Arial"/>
          <w:sz w:val="24"/>
          <w:szCs w:val="24"/>
        </w:rPr>
        <w:t>Nájem se sjednává</w:t>
      </w:r>
      <w:r w:rsidRPr="00D11924">
        <w:rPr>
          <w:rFonts w:cs="Arial"/>
          <w:b/>
          <w:sz w:val="24"/>
          <w:szCs w:val="24"/>
        </w:rPr>
        <w:t xml:space="preserve"> </w:t>
      </w:r>
      <w:r w:rsidRPr="00D11924">
        <w:rPr>
          <w:rFonts w:cs="Arial"/>
          <w:sz w:val="24"/>
          <w:szCs w:val="24"/>
        </w:rPr>
        <w:t xml:space="preserve">na dobu neurčitou, počínaje </w:t>
      </w:r>
      <w:r w:rsidRPr="00194434">
        <w:rPr>
          <w:rFonts w:cs="Arial"/>
          <w:sz w:val="24"/>
          <w:szCs w:val="24"/>
        </w:rPr>
        <w:t xml:space="preserve">dnem </w:t>
      </w:r>
      <w:r w:rsidR="00A1022F" w:rsidRPr="00194434">
        <w:rPr>
          <w:rFonts w:cs="Arial"/>
          <w:b/>
          <w:sz w:val="24"/>
          <w:szCs w:val="24"/>
        </w:rPr>
        <w:t>1. 1</w:t>
      </w:r>
      <w:r w:rsidR="00194434" w:rsidRPr="00194434">
        <w:rPr>
          <w:rFonts w:cs="Arial"/>
          <w:b/>
          <w:sz w:val="24"/>
          <w:szCs w:val="24"/>
        </w:rPr>
        <w:t>1</w:t>
      </w:r>
      <w:r w:rsidR="00A1022F" w:rsidRPr="00194434">
        <w:rPr>
          <w:rFonts w:cs="Arial"/>
          <w:b/>
          <w:sz w:val="24"/>
          <w:szCs w:val="24"/>
        </w:rPr>
        <w:t xml:space="preserve">. </w:t>
      </w:r>
      <w:r w:rsidRPr="00194434">
        <w:rPr>
          <w:rFonts w:cs="Arial"/>
          <w:b/>
          <w:sz w:val="24"/>
          <w:szCs w:val="24"/>
        </w:rPr>
        <w:t>20</w:t>
      </w:r>
      <w:r w:rsidR="007A75BB" w:rsidRPr="00194434">
        <w:rPr>
          <w:rFonts w:cs="Arial"/>
          <w:b/>
          <w:sz w:val="24"/>
          <w:szCs w:val="24"/>
        </w:rPr>
        <w:t>2</w:t>
      </w:r>
      <w:r w:rsidR="007809C4" w:rsidRPr="00194434">
        <w:rPr>
          <w:rFonts w:cs="Arial"/>
          <w:b/>
          <w:sz w:val="24"/>
          <w:szCs w:val="24"/>
        </w:rPr>
        <w:t>5</w:t>
      </w:r>
      <w:r w:rsidRPr="00194434">
        <w:rPr>
          <w:rFonts w:cs="Arial"/>
          <w:b/>
          <w:sz w:val="24"/>
          <w:szCs w:val="24"/>
        </w:rPr>
        <w:t>.</w:t>
      </w:r>
    </w:p>
    <w:p w14:paraId="2083263B" w14:textId="77777777" w:rsidR="005E5C2D" w:rsidRPr="00194434" w:rsidRDefault="005E5C2D" w:rsidP="005E5C2D">
      <w:pPr>
        <w:pStyle w:val="Odstavecseseznamem"/>
        <w:ind w:left="360"/>
        <w:jc w:val="both"/>
        <w:rPr>
          <w:rFonts w:cs="Arial"/>
          <w:sz w:val="24"/>
          <w:szCs w:val="24"/>
        </w:rPr>
      </w:pPr>
    </w:p>
    <w:p w14:paraId="625E5862" w14:textId="79F9FA6C" w:rsidR="005E5C2D" w:rsidRPr="00194434" w:rsidRDefault="005E5C2D" w:rsidP="005E5C2D">
      <w:pPr>
        <w:pStyle w:val="Odstavecseseznamem"/>
        <w:numPr>
          <w:ilvl w:val="0"/>
          <w:numId w:val="9"/>
        </w:numPr>
        <w:jc w:val="both"/>
        <w:rPr>
          <w:rFonts w:cs="Arial"/>
          <w:sz w:val="24"/>
          <w:szCs w:val="24"/>
        </w:rPr>
      </w:pPr>
      <w:r w:rsidRPr="00194434">
        <w:rPr>
          <w:rFonts w:cs="Arial"/>
          <w:sz w:val="24"/>
          <w:szCs w:val="24"/>
        </w:rPr>
        <w:t xml:space="preserve">Předmět nájmu se pronajímatel zavazuje odevzdat nájemci nejpozději do </w:t>
      </w:r>
      <w:r w:rsidR="007809C4" w:rsidRPr="00194434">
        <w:rPr>
          <w:rFonts w:cs="Arial"/>
          <w:sz w:val="24"/>
          <w:szCs w:val="24"/>
        </w:rPr>
        <w:t>31</w:t>
      </w:r>
      <w:r w:rsidRPr="00194434">
        <w:rPr>
          <w:rFonts w:cs="Arial"/>
          <w:sz w:val="24"/>
          <w:szCs w:val="24"/>
        </w:rPr>
        <w:t xml:space="preserve">. </w:t>
      </w:r>
      <w:r w:rsidR="007809C4" w:rsidRPr="00194434">
        <w:rPr>
          <w:rFonts w:cs="Arial"/>
          <w:sz w:val="24"/>
          <w:szCs w:val="24"/>
        </w:rPr>
        <w:t>10</w:t>
      </w:r>
      <w:r w:rsidRPr="00194434">
        <w:rPr>
          <w:rFonts w:cs="Arial"/>
          <w:sz w:val="24"/>
          <w:szCs w:val="24"/>
        </w:rPr>
        <w:t>. 20</w:t>
      </w:r>
      <w:r w:rsidR="007A75BB" w:rsidRPr="00194434">
        <w:rPr>
          <w:rFonts w:cs="Arial"/>
          <w:sz w:val="24"/>
          <w:szCs w:val="24"/>
        </w:rPr>
        <w:t>2</w:t>
      </w:r>
      <w:r w:rsidR="007809C4" w:rsidRPr="00194434">
        <w:rPr>
          <w:rFonts w:cs="Arial"/>
          <w:sz w:val="24"/>
          <w:szCs w:val="24"/>
        </w:rPr>
        <w:t>5</w:t>
      </w:r>
      <w:r w:rsidRPr="00194434">
        <w:rPr>
          <w:rFonts w:cs="Arial"/>
          <w:sz w:val="24"/>
          <w:szCs w:val="24"/>
        </w:rPr>
        <w:t>.</w:t>
      </w:r>
    </w:p>
    <w:p w14:paraId="58719538" w14:textId="77777777" w:rsidR="005E5C2D" w:rsidRPr="003F060F" w:rsidRDefault="005E5C2D" w:rsidP="005E5C2D">
      <w:pPr>
        <w:jc w:val="both"/>
        <w:rPr>
          <w:rFonts w:cs="Arial"/>
          <w:sz w:val="24"/>
          <w:szCs w:val="24"/>
        </w:rPr>
      </w:pPr>
    </w:p>
    <w:p w14:paraId="18767B95" w14:textId="77777777" w:rsidR="005E5C2D" w:rsidRPr="003F060F" w:rsidRDefault="005E5C2D" w:rsidP="005E5C2D">
      <w:pPr>
        <w:pStyle w:val="Odstavecseseznamem"/>
        <w:numPr>
          <w:ilvl w:val="0"/>
          <w:numId w:val="9"/>
        </w:numPr>
        <w:jc w:val="both"/>
        <w:rPr>
          <w:rFonts w:cs="Arial"/>
          <w:sz w:val="24"/>
          <w:szCs w:val="24"/>
        </w:rPr>
      </w:pPr>
      <w:r w:rsidRPr="003F060F">
        <w:rPr>
          <w:rFonts w:cs="Arial"/>
          <w:sz w:val="24"/>
          <w:szCs w:val="24"/>
        </w:rPr>
        <w:t xml:space="preserve">Nájem lze ukončit </w:t>
      </w:r>
      <w:r w:rsidRPr="003F060F">
        <w:rPr>
          <w:rFonts w:cs="Arial"/>
          <w:b/>
          <w:sz w:val="24"/>
          <w:szCs w:val="24"/>
        </w:rPr>
        <w:t>písemnou dohodou</w:t>
      </w:r>
      <w:r w:rsidRPr="003F060F">
        <w:rPr>
          <w:rFonts w:cs="Arial"/>
          <w:sz w:val="24"/>
          <w:szCs w:val="24"/>
        </w:rPr>
        <w:t xml:space="preserve"> smluvních stran nebo </w:t>
      </w:r>
      <w:r w:rsidRPr="003F060F">
        <w:rPr>
          <w:rFonts w:cs="Arial"/>
          <w:b/>
          <w:sz w:val="24"/>
          <w:szCs w:val="24"/>
        </w:rPr>
        <w:t xml:space="preserve">výpovědí. </w:t>
      </w:r>
    </w:p>
    <w:p w14:paraId="146FCEBC" w14:textId="77777777" w:rsidR="005E5C2D" w:rsidRPr="003F060F" w:rsidRDefault="005E5C2D" w:rsidP="005E5C2D">
      <w:pPr>
        <w:pStyle w:val="Odstavecseseznamem"/>
        <w:rPr>
          <w:rFonts w:cs="Arial"/>
          <w:sz w:val="24"/>
          <w:szCs w:val="24"/>
        </w:rPr>
      </w:pPr>
    </w:p>
    <w:p w14:paraId="205AC057" w14:textId="77777777" w:rsidR="005E5C2D" w:rsidRPr="003F060F" w:rsidRDefault="005E5C2D" w:rsidP="005E5C2D">
      <w:pPr>
        <w:pStyle w:val="Odstavecseseznamem"/>
        <w:numPr>
          <w:ilvl w:val="0"/>
          <w:numId w:val="9"/>
        </w:numPr>
        <w:jc w:val="both"/>
        <w:rPr>
          <w:rFonts w:cs="Arial"/>
          <w:sz w:val="24"/>
          <w:szCs w:val="24"/>
        </w:rPr>
      </w:pPr>
      <w:r w:rsidRPr="003F060F">
        <w:rPr>
          <w:rFonts w:cs="Arial"/>
          <w:sz w:val="24"/>
          <w:szCs w:val="24"/>
        </w:rPr>
        <w:t>Ostatní způsoby skončení nájmu prostor sloužících podnikání se řídí obecnou úpravou zániku závazků dle občanského zákoníku nebo obecnými ustanoveními o nájmu dle občanského zákoníku.</w:t>
      </w:r>
    </w:p>
    <w:p w14:paraId="54918C5E" w14:textId="77777777" w:rsidR="005E5C2D" w:rsidRPr="003F060F" w:rsidRDefault="005E5C2D" w:rsidP="005E5C2D">
      <w:pPr>
        <w:pStyle w:val="Odstavecseseznamem"/>
        <w:rPr>
          <w:rFonts w:cs="Arial"/>
          <w:sz w:val="24"/>
          <w:szCs w:val="24"/>
        </w:rPr>
      </w:pPr>
    </w:p>
    <w:p w14:paraId="6EC2C5EA" w14:textId="77777777" w:rsidR="005E5C2D" w:rsidRPr="003F060F" w:rsidRDefault="005E5C2D" w:rsidP="005E5C2D">
      <w:pPr>
        <w:pStyle w:val="Odstavecseseznamem"/>
        <w:numPr>
          <w:ilvl w:val="0"/>
          <w:numId w:val="9"/>
        </w:numPr>
        <w:jc w:val="both"/>
        <w:rPr>
          <w:rFonts w:cs="Arial"/>
          <w:sz w:val="24"/>
          <w:szCs w:val="24"/>
        </w:rPr>
      </w:pPr>
      <w:r w:rsidRPr="003F060F">
        <w:rPr>
          <w:rFonts w:cs="Arial"/>
          <w:sz w:val="24"/>
          <w:szCs w:val="24"/>
        </w:rPr>
        <w:t xml:space="preserve">Výpověď nájmu vyžaduje písemnou formu, musí v ní být dostatečně určitým způsobem vyjádřena vůle vypovědět nájemní smlouvu a musí dojít druhé straně.  Nájemce i pronajímatel mohou vypovědět nájem bez uvedení důvodů výpovědi. Má-li však strana k výpovědi vážný důvod ve smyslu </w:t>
      </w:r>
      <w:proofErr w:type="spellStart"/>
      <w:r w:rsidRPr="003F060F">
        <w:rPr>
          <w:rFonts w:cs="Arial"/>
          <w:sz w:val="24"/>
          <w:szCs w:val="24"/>
        </w:rPr>
        <w:t>ust</w:t>
      </w:r>
      <w:proofErr w:type="spellEnd"/>
      <w:r w:rsidRPr="003F060F">
        <w:rPr>
          <w:rFonts w:cs="Arial"/>
          <w:sz w:val="24"/>
          <w:szCs w:val="24"/>
        </w:rPr>
        <w:t xml:space="preserve">. § 2312 </w:t>
      </w:r>
      <w:proofErr w:type="spellStart"/>
      <w:r w:rsidRPr="003F060F">
        <w:rPr>
          <w:rFonts w:cs="Arial"/>
          <w:sz w:val="24"/>
          <w:szCs w:val="24"/>
        </w:rPr>
        <w:t>ObčZ</w:t>
      </w:r>
      <w:proofErr w:type="spellEnd"/>
      <w:r w:rsidRPr="003F060F">
        <w:rPr>
          <w:rFonts w:cs="Arial"/>
          <w:sz w:val="24"/>
          <w:szCs w:val="24"/>
        </w:rPr>
        <w:t xml:space="preserve"> nebo v případě uvedeném v článku III odst. 7 této smlouvy, musí ve výpovědi být uveden důvod výpovědi a to nikoli pouze odkazem na příslušné zákonné nebo smluvní ustanovení, ale i vylíčením konkrétních skutkových okolností, které jej založily. </w:t>
      </w:r>
    </w:p>
    <w:p w14:paraId="412FA50F" w14:textId="77777777" w:rsidR="005E5C2D" w:rsidRPr="003F060F" w:rsidRDefault="005E5C2D" w:rsidP="005E5C2D">
      <w:pPr>
        <w:pStyle w:val="Odstavecseseznamem"/>
        <w:ind w:left="360"/>
        <w:jc w:val="both"/>
        <w:rPr>
          <w:rFonts w:cs="Arial"/>
          <w:sz w:val="24"/>
          <w:szCs w:val="24"/>
        </w:rPr>
      </w:pPr>
    </w:p>
    <w:p w14:paraId="5BDBFE73" w14:textId="6EE9EB3B" w:rsidR="005E5C2D" w:rsidRPr="003F060F" w:rsidRDefault="005E5C2D" w:rsidP="005E5C2D">
      <w:pPr>
        <w:pStyle w:val="Odstavecseseznamem"/>
        <w:numPr>
          <w:ilvl w:val="0"/>
          <w:numId w:val="9"/>
        </w:numPr>
        <w:jc w:val="both"/>
        <w:rPr>
          <w:rFonts w:cs="Arial"/>
          <w:sz w:val="24"/>
          <w:szCs w:val="24"/>
        </w:rPr>
      </w:pPr>
      <w:r w:rsidRPr="003F060F">
        <w:rPr>
          <w:rFonts w:cs="Arial"/>
          <w:b/>
          <w:sz w:val="24"/>
          <w:szCs w:val="24"/>
        </w:rPr>
        <w:t xml:space="preserve">Výpovědní doba je šestiměsíční. </w:t>
      </w:r>
      <w:r w:rsidRPr="003F060F">
        <w:rPr>
          <w:rFonts w:cs="Arial"/>
          <w:sz w:val="24"/>
          <w:szCs w:val="24"/>
        </w:rPr>
        <w:t xml:space="preserve">Výpovědní doba počíná běžet dnem následujícím poté, co výpověď dojde vypovídané smluvní straně. Výpověď může být vypovídané straně předána osobně nebo jí může být doručena jiným způsobem. Za řádně doručenou výpověď se považuje i výpověď, jejíž dojití vypovídaná strana vědomě zmařila. Je-li výpověď doručována s využitím provozovatele poštovních služeb, platí domněnka, že byla </w:t>
      </w:r>
      <w:r w:rsidRPr="003F060F">
        <w:rPr>
          <w:rFonts w:cs="Arial"/>
          <w:b/>
          <w:sz w:val="24"/>
          <w:szCs w:val="24"/>
        </w:rPr>
        <w:t>došlá</w:t>
      </w:r>
      <w:r w:rsidRPr="003F060F">
        <w:rPr>
          <w:rFonts w:cs="Arial"/>
          <w:sz w:val="24"/>
          <w:szCs w:val="24"/>
        </w:rPr>
        <w:t xml:space="preserve"> zásilka doručena třetí pracovní den po odeslání, a byla-li odeslána na adresu v jiném státě, patnáctý pracovní den po odeslání (§ 573 </w:t>
      </w:r>
      <w:proofErr w:type="spellStart"/>
      <w:r w:rsidRPr="003F060F">
        <w:rPr>
          <w:rFonts w:cs="Arial"/>
          <w:sz w:val="24"/>
          <w:szCs w:val="24"/>
        </w:rPr>
        <w:t>ObčZ</w:t>
      </w:r>
      <w:proofErr w:type="spellEnd"/>
      <w:r w:rsidRPr="003F060F">
        <w:rPr>
          <w:rFonts w:cs="Arial"/>
          <w:sz w:val="24"/>
          <w:szCs w:val="24"/>
        </w:rPr>
        <w:t xml:space="preserve">). Konec výpovědní doby následně připadne na den, který se číslem shoduje se dnem, kdy výpověď došla druhé smluvní straně, a není-li takový den v měsíci, na poslední den v měsíci (§ 605 a násl. </w:t>
      </w:r>
      <w:proofErr w:type="spellStart"/>
      <w:r w:rsidRPr="003F060F">
        <w:rPr>
          <w:rFonts w:cs="Arial"/>
          <w:sz w:val="24"/>
          <w:szCs w:val="24"/>
        </w:rPr>
        <w:t>ObčZ</w:t>
      </w:r>
      <w:proofErr w:type="spellEnd"/>
      <w:r w:rsidRPr="003F060F">
        <w:rPr>
          <w:rFonts w:cs="Arial"/>
          <w:sz w:val="24"/>
          <w:szCs w:val="24"/>
        </w:rPr>
        <w:t xml:space="preserve">). </w:t>
      </w:r>
      <w:r w:rsidRPr="003F060F">
        <w:rPr>
          <w:rFonts w:cs="Arial"/>
          <w:sz w:val="24"/>
          <w:szCs w:val="24"/>
        </w:rPr>
        <w:lastRenderedPageBreak/>
        <w:t>Tohoto dne končí i nájem. V případě výpovědi</w:t>
      </w:r>
      <w:r w:rsidRPr="003F060F">
        <w:rPr>
          <w:rFonts w:cs="Arial"/>
          <w:b/>
          <w:sz w:val="24"/>
          <w:szCs w:val="24"/>
        </w:rPr>
        <w:t xml:space="preserve"> bez výpovědní doby </w:t>
      </w:r>
      <w:r w:rsidRPr="003F060F">
        <w:rPr>
          <w:rFonts w:cs="Arial"/>
          <w:sz w:val="24"/>
          <w:szCs w:val="24"/>
        </w:rPr>
        <w:t xml:space="preserve">končí nájem </w:t>
      </w:r>
      <w:r w:rsidRPr="003F060F">
        <w:rPr>
          <w:rFonts w:cs="Arial"/>
          <w:b/>
          <w:sz w:val="24"/>
          <w:szCs w:val="24"/>
        </w:rPr>
        <w:t xml:space="preserve">dnem, kdy výpověď dojde vypovídané straně. </w:t>
      </w:r>
      <w:r w:rsidRPr="003F060F">
        <w:rPr>
          <w:rFonts w:cs="Arial"/>
          <w:sz w:val="24"/>
          <w:szCs w:val="24"/>
        </w:rPr>
        <w:t>Ohledně doručení takové výpovědi platí vše shora v tomto odstavci uvedené.</w:t>
      </w:r>
    </w:p>
    <w:p w14:paraId="21BD5EFE" w14:textId="77777777" w:rsidR="005E5C2D" w:rsidRPr="003F060F" w:rsidRDefault="005E5C2D" w:rsidP="005E5C2D">
      <w:pPr>
        <w:pStyle w:val="Odstavecseseznamem"/>
        <w:widowControl w:val="0"/>
        <w:autoSpaceDE w:val="0"/>
        <w:autoSpaceDN w:val="0"/>
        <w:adjustRightInd w:val="0"/>
        <w:spacing w:line="240" w:lineRule="atLeast"/>
        <w:ind w:left="360"/>
        <w:jc w:val="both"/>
        <w:rPr>
          <w:rFonts w:cs="Arial"/>
          <w:sz w:val="24"/>
          <w:szCs w:val="24"/>
        </w:rPr>
      </w:pPr>
    </w:p>
    <w:p w14:paraId="78F1E83F" w14:textId="72BE7333" w:rsidR="004A2B6D" w:rsidRPr="004A2B6D" w:rsidRDefault="005E5C2D" w:rsidP="004A2B6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 xml:space="preserve">Porušuje-li strana </w:t>
      </w:r>
      <w:r w:rsidRPr="003F060F">
        <w:rPr>
          <w:rFonts w:cs="Arial"/>
          <w:b/>
          <w:sz w:val="24"/>
          <w:szCs w:val="24"/>
        </w:rPr>
        <w:t>zvlášť závažným způsobem</w:t>
      </w:r>
      <w:r w:rsidRPr="003F060F">
        <w:rPr>
          <w:rFonts w:cs="Arial"/>
          <w:sz w:val="24"/>
          <w:szCs w:val="24"/>
        </w:rPr>
        <w:t xml:space="preserve"> své povinnosti, má dotčená strana právo vypovědět nájem</w:t>
      </w:r>
      <w:r w:rsidRPr="003F060F">
        <w:rPr>
          <w:rFonts w:cs="Arial"/>
          <w:b/>
          <w:sz w:val="24"/>
          <w:szCs w:val="24"/>
        </w:rPr>
        <w:t xml:space="preserve"> bez výpovědní doby</w:t>
      </w:r>
      <w:r w:rsidR="00CE0E95">
        <w:rPr>
          <w:rFonts w:cs="Arial"/>
          <w:b/>
          <w:sz w:val="24"/>
          <w:szCs w:val="24"/>
        </w:rPr>
        <w:t>, jestliže na toto porušení písemně druhou smluvní stranu upozornila</w:t>
      </w:r>
      <w:r w:rsidR="00317388">
        <w:rPr>
          <w:rFonts w:cs="Arial"/>
          <w:b/>
          <w:sz w:val="24"/>
          <w:szCs w:val="24"/>
        </w:rPr>
        <w:t>,</w:t>
      </w:r>
      <w:r w:rsidR="00CE0E95">
        <w:rPr>
          <w:rFonts w:cs="Arial"/>
          <w:b/>
          <w:sz w:val="24"/>
          <w:szCs w:val="24"/>
        </w:rPr>
        <w:t xml:space="preserve"> a ta ani v přiměřené lhůtě tento závadný stav neodstranila</w:t>
      </w:r>
      <w:r w:rsidRPr="003F060F">
        <w:rPr>
          <w:rFonts w:cs="Arial"/>
          <w:sz w:val="24"/>
          <w:szCs w:val="24"/>
        </w:rPr>
        <w:t xml:space="preserve">. </w:t>
      </w:r>
      <w:r w:rsidR="004B1A93">
        <w:rPr>
          <w:rFonts w:cs="Arial"/>
          <w:sz w:val="24"/>
          <w:szCs w:val="24"/>
        </w:rPr>
        <w:t>Nájemce a pronajímatel jsou dále oprávněni nájem vypovědět bez výpovědní doby v případech stanovených zákonem</w:t>
      </w:r>
      <w:r w:rsidRPr="003F060F">
        <w:rPr>
          <w:rFonts w:cs="Arial"/>
          <w:sz w:val="24"/>
          <w:szCs w:val="24"/>
        </w:rPr>
        <w:t xml:space="preserve">. </w:t>
      </w:r>
      <w:r w:rsidRPr="003F060F">
        <w:rPr>
          <w:rFonts w:cs="Arial"/>
          <w:b/>
          <w:sz w:val="24"/>
          <w:szCs w:val="24"/>
        </w:rPr>
        <w:t xml:space="preserve">Smluvní strany sjednaly, že za zvlášť závažné porušení povinností nájemce bude považováno i takové porušení povinností nájemce, nezaplatil-li nájemce nájemné a náklady na služby za dobu alespoň tří měsíců nebo porušuje-li předmět nájmu závažným nebo nenapravitelným způsobem, způsobuje-li jinak závažné škody nebo obtíže pronajímateli nebo návštěvníkům </w:t>
      </w:r>
      <w:r w:rsidR="007F3A95" w:rsidRPr="003F060F">
        <w:rPr>
          <w:rFonts w:cs="Arial"/>
          <w:b/>
          <w:sz w:val="24"/>
          <w:szCs w:val="24"/>
        </w:rPr>
        <w:t>Plaveckého areálu</w:t>
      </w:r>
      <w:r w:rsidRPr="003F060F">
        <w:rPr>
          <w:rFonts w:cs="Arial"/>
          <w:b/>
          <w:sz w:val="24"/>
          <w:szCs w:val="24"/>
        </w:rPr>
        <w:t xml:space="preserve"> nebo užívá-li předmět nájmu jiným způsobem nebo k jinému účelu, než bylo touto smlouvou ujednáno, včetně případu, kdy nájemce přestane po dobu delší než jeden měsíc v předmětu nájmu provozovat restauraci a plnit tak účel nájmu, sjednaný touto smlouvou.</w:t>
      </w:r>
    </w:p>
    <w:p w14:paraId="7367BF01" w14:textId="77777777" w:rsidR="004B69FB" w:rsidRDefault="004B69FB">
      <w:pPr>
        <w:pStyle w:val="Odstavecseseznamem"/>
        <w:widowControl w:val="0"/>
        <w:autoSpaceDE w:val="0"/>
        <w:autoSpaceDN w:val="0"/>
        <w:adjustRightInd w:val="0"/>
        <w:spacing w:line="240" w:lineRule="atLeast"/>
        <w:ind w:left="360"/>
        <w:jc w:val="both"/>
        <w:rPr>
          <w:rFonts w:cs="Arial"/>
          <w:sz w:val="24"/>
          <w:szCs w:val="24"/>
        </w:rPr>
      </w:pPr>
    </w:p>
    <w:p w14:paraId="6E178EF5" w14:textId="77777777" w:rsidR="004A2B6D" w:rsidRPr="004A2B6D" w:rsidRDefault="004A2B6D" w:rsidP="004A2B6D">
      <w:pPr>
        <w:pStyle w:val="Odstavecseseznamem"/>
        <w:widowControl w:val="0"/>
        <w:numPr>
          <w:ilvl w:val="0"/>
          <w:numId w:val="9"/>
        </w:numPr>
        <w:autoSpaceDE w:val="0"/>
        <w:autoSpaceDN w:val="0"/>
        <w:adjustRightInd w:val="0"/>
        <w:spacing w:line="240" w:lineRule="atLeast"/>
        <w:jc w:val="both"/>
        <w:rPr>
          <w:rFonts w:cs="Arial"/>
          <w:sz w:val="24"/>
          <w:szCs w:val="24"/>
        </w:rPr>
      </w:pPr>
      <w:r>
        <w:rPr>
          <w:rFonts w:cs="Arial"/>
          <w:sz w:val="24"/>
          <w:szCs w:val="24"/>
        </w:rPr>
        <w:t xml:space="preserve">Strany odchylně od ustanovení § 2226 odst. 2 </w:t>
      </w:r>
      <w:proofErr w:type="spellStart"/>
      <w:r>
        <w:rPr>
          <w:rFonts w:cs="Arial"/>
          <w:sz w:val="24"/>
          <w:szCs w:val="24"/>
        </w:rPr>
        <w:t>ObčZ</w:t>
      </w:r>
      <w:proofErr w:type="spellEnd"/>
      <w:r>
        <w:rPr>
          <w:rFonts w:cs="Arial"/>
          <w:sz w:val="24"/>
          <w:szCs w:val="24"/>
        </w:rPr>
        <w:t xml:space="preserve"> sjednávají, že zanikne-li předmět nájmu z části, přičemž ve zbývajících prostorách bude možno zařízení nájemce provozovat, má nájemce právo na přiměřenou slevu z nájmu a dále právo tuto smlouvu vypovědět s tříměsíční výpovědní dobou.</w:t>
      </w:r>
    </w:p>
    <w:p w14:paraId="18D4481D" w14:textId="77777777" w:rsidR="005E5C2D" w:rsidRPr="003F060F" w:rsidRDefault="005E5C2D" w:rsidP="005E5C2D">
      <w:pPr>
        <w:widowControl w:val="0"/>
        <w:autoSpaceDE w:val="0"/>
        <w:autoSpaceDN w:val="0"/>
        <w:adjustRightInd w:val="0"/>
        <w:spacing w:line="240" w:lineRule="atLeast"/>
        <w:jc w:val="both"/>
        <w:rPr>
          <w:rFonts w:cs="Arial"/>
          <w:sz w:val="24"/>
          <w:szCs w:val="24"/>
        </w:rPr>
      </w:pPr>
    </w:p>
    <w:p w14:paraId="22DF44CC" w14:textId="77777777" w:rsidR="005E5C2D" w:rsidRPr="003F060F" w:rsidRDefault="005E5C2D" w:rsidP="005E5C2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Vypovídaná strana má právo do uplynutí jednoho měsíce ode dne, kdy jí byla výpověď doručena, vznést proti výpovědi námitky v písemné formě postupem upraveným v občanském zákoníku. Nevznese-li je včas, právo žádat přezkoumání oprávněnosti výpovědi soudem zanikne. Vznese-li vypovídaná strana námitky včas, ale vypovídající strana do jednoho měsíce ode dne, kdy jí námitky byly doručeny, nevezme svoji výpověď zpět, má vypovídaná strana právo žádat soud o přezkoumání oprávněnosti výpovědi, a to ve lhůtě dvou měsíců ode dne, kdy marně uplynula lhůta pro zpětvzetí výpovědi.</w:t>
      </w:r>
    </w:p>
    <w:p w14:paraId="6A5F0BCA" w14:textId="77777777" w:rsidR="005E5C2D" w:rsidRPr="003F060F" w:rsidRDefault="005E5C2D" w:rsidP="005E5C2D">
      <w:pPr>
        <w:pStyle w:val="Odstavecseseznamem"/>
        <w:rPr>
          <w:rFonts w:cs="Arial"/>
          <w:sz w:val="24"/>
          <w:szCs w:val="24"/>
        </w:rPr>
      </w:pPr>
    </w:p>
    <w:p w14:paraId="5B5441BD" w14:textId="77777777" w:rsidR="005E5C2D" w:rsidRPr="003F060F" w:rsidRDefault="005E5C2D" w:rsidP="005E5C2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Skončí-li nájem, je nájemce povinen odevzdat předmět nájmu pronajímateli v den, kdy nájem končí.</w:t>
      </w:r>
      <w:r w:rsidR="004A2B6D">
        <w:rPr>
          <w:rFonts w:cs="Arial"/>
          <w:sz w:val="24"/>
          <w:szCs w:val="24"/>
        </w:rPr>
        <w:t xml:space="preserve"> V případě skončení nájmu bez výpovědní doby je nájemce povinen odevzdat předmět nájmu pronajímateli do sedmi dnů od skončení nájmu.</w:t>
      </w:r>
      <w:r w:rsidRPr="003F060F">
        <w:rPr>
          <w:rFonts w:cs="Arial"/>
          <w:sz w:val="24"/>
          <w:szCs w:val="24"/>
        </w:rPr>
        <w:t xml:space="preserve"> Nájemce je povinen před předáním předmětu nájmu pronajímateli předmět nájmu vyklidit, tj. odstranit z předmětu nájmu své věci, popř. věci dalších spoluuživatelů. Předmět nájmu je odevzdán, obdrží-li pronajímatel od nájemce klíče a jinak mu nic nebrání v přístupu do vyklizeného předmětu nájmu a v jeho užívání.</w:t>
      </w:r>
    </w:p>
    <w:p w14:paraId="4A6AC514" w14:textId="77777777" w:rsidR="005E5C2D" w:rsidRPr="003F060F" w:rsidRDefault="005E5C2D" w:rsidP="005E5C2D">
      <w:pPr>
        <w:pStyle w:val="Odstavecseseznamem"/>
        <w:rPr>
          <w:rFonts w:cs="Arial"/>
          <w:sz w:val="24"/>
          <w:szCs w:val="24"/>
        </w:rPr>
      </w:pPr>
    </w:p>
    <w:p w14:paraId="7D176CCC" w14:textId="77777777" w:rsidR="005E5C2D" w:rsidRPr="003F060F" w:rsidRDefault="005E5C2D" w:rsidP="005E5C2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 xml:space="preserve">Nájemce je povinen odevzdat předmět nájmu ve stavu, v jakém jej převzal, s přihlédnutím k obvyklému opotřebení při řádném užívání. Splnění povinnosti nájemce vrátit předmět nájmu ve sjednaném stavu bude posuzováno i s ohledem na stav předmětu nájmu uvedený v Protokolu o předání a převzetí předmětu nájmu, který byl sepsán stranami při vzniku nájmu a předání předmětu nájmu do užívání nájemci. O odevzdání předmětu nájmu pronajímateli po skončení nájmu bude stranami sepsán </w:t>
      </w:r>
      <w:r w:rsidRPr="003F060F">
        <w:rPr>
          <w:rFonts w:cs="Arial"/>
          <w:b/>
          <w:sz w:val="24"/>
          <w:szCs w:val="24"/>
        </w:rPr>
        <w:t>Protokol o odevzdání a převzetí předmětu nájmu</w:t>
      </w:r>
      <w:r w:rsidRPr="003F060F">
        <w:rPr>
          <w:rFonts w:cs="Arial"/>
          <w:sz w:val="24"/>
          <w:szCs w:val="24"/>
        </w:rPr>
        <w:t>.</w:t>
      </w:r>
    </w:p>
    <w:p w14:paraId="06B5DAD4" w14:textId="77777777" w:rsidR="005E5C2D" w:rsidRPr="003F060F" w:rsidRDefault="005E5C2D" w:rsidP="005E5C2D">
      <w:pPr>
        <w:pStyle w:val="Odstavecseseznamem"/>
        <w:rPr>
          <w:rFonts w:cs="Arial"/>
          <w:sz w:val="24"/>
          <w:szCs w:val="24"/>
        </w:rPr>
      </w:pPr>
    </w:p>
    <w:p w14:paraId="0998AF4A" w14:textId="77777777" w:rsidR="005E5C2D" w:rsidRPr="003F060F" w:rsidRDefault="005E5C2D" w:rsidP="005E5C2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 xml:space="preserve">Povinnosti nájemce vrátit předmět nájmu pronajímateli odpovídá povinnost </w:t>
      </w:r>
      <w:r w:rsidRPr="003F060F">
        <w:rPr>
          <w:rFonts w:cs="Arial"/>
          <w:sz w:val="24"/>
          <w:szCs w:val="24"/>
        </w:rPr>
        <w:lastRenderedPageBreak/>
        <w:t xml:space="preserve">pronajímatele předmět nájmu při skončení nájmu převzít. </w:t>
      </w:r>
    </w:p>
    <w:p w14:paraId="41896D2B" w14:textId="77777777" w:rsidR="005E5C2D" w:rsidRPr="003F060F" w:rsidRDefault="005E5C2D" w:rsidP="005E5C2D">
      <w:pPr>
        <w:pStyle w:val="Odstavecseseznamem"/>
        <w:rPr>
          <w:rFonts w:cs="Arial"/>
          <w:sz w:val="24"/>
          <w:szCs w:val="24"/>
        </w:rPr>
      </w:pPr>
    </w:p>
    <w:p w14:paraId="502DE8CE" w14:textId="77777777" w:rsidR="005E5C2D" w:rsidRPr="003F060F" w:rsidRDefault="005E5C2D" w:rsidP="005E5C2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 xml:space="preserve">Nevrátí-li nájemce při skončení nájmu předmět nájmu pronajímateli, bude toto jeho jednání považováno za porušení povinnosti odevzdat věc při skončení nájmu pronajímateli. Pronajímatel je v takovém případě oprávněn po nájemci požadovat vydání bezdůvodného obohacení vzniklého na straně nájemce v důsledku užívání předmětu nájmu bez právního důvodu (§ 2991 a násl. </w:t>
      </w:r>
      <w:proofErr w:type="spellStart"/>
      <w:r w:rsidRPr="003F060F">
        <w:rPr>
          <w:rFonts w:cs="Arial"/>
          <w:sz w:val="24"/>
          <w:szCs w:val="24"/>
        </w:rPr>
        <w:t>ObčZ</w:t>
      </w:r>
      <w:proofErr w:type="spellEnd"/>
      <w:r w:rsidRPr="003F060F">
        <w:rPr>
          <w:rFonts w:cs="Arial"/>
          <w:sz w:val="24"/>
          <w:szCs w:val="24"/>
        </w:rPr>
        <w:t xml:space="preserve">) ve výši sjednaného nájemného a ceny služeb a náhradu újmy vzniklé pronajímateli v příčinné souvislosti s protiprávním jednáním nájemce (§ 2894 a násl. </w:t>
      </w:r>
      <w:proofErr w:type="spellStart"/>
      <w:r w:rsidRPr="003F060F">
        <w:rPr>
          <w:rFonts w:cs="Arial"/>
          <w:sz w:val="24"/>
          <w:szCs w:val="24"/>
        </w:rPr>
        <w:t>ObčZ</w:t>
      </w:r>
      <w:proofErr w:type="spellEnd"/>
      <w:r w:rsidRPr="003F060F">
        <w:rPr>
          <w:rFonts w:cs="Arial"/>
          <w:sz w:val="24"/>
          <w:szCs w:val="24"/>
        </w:rPr>
        <w:t>). Náhradu vzniklé újmy bude pronajímatel požadovat i v případě, kdy nájemce předmět nájmu nevrátí pronajímateli řádně, tedy ve stavu, v jakém jej měl vrátit.</w:t>
      </w:r>
    </w:p>
    <w:p w14:paraId="0C490D0B" w14:textId="77777777" w:rsidR="005E5C2D" w:rsidRPr="003F060F" w:rsidRDefault="005E5C2D" w:rsidP="005E5C2D">
      <w:pPr>
        <w:pStyle w:val="Odstavecseseznamem"/>
        <w:rPr>
          <w:rFonts w:cs="Arial"/>
          <w:sz w:val="24"/>
          <w:szCs w:val="24"/>
        </w:rPr>
      </w:pPr>
    </w:p>
    <w:p w14:paraId="6986092E" w14:textId="12BFECED" w:rsidR="005E5C2D" w:rsidRPr="003F060F" w:rsidRDefault="005E5C2D" w:rsidP="005E5C2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 xml:space="preserve">Pro případ prodlení nájemce s řádným odevzdáním předmětu nájmu po skončení nájmu v délce trvání do 10 (deseti) dnů, se sjednává </w:t>
      </w:r>
      <w:r w:rsidRPr="003F060F">
        <w:rPr>
          <w:rFonts w:cs="Arial"/>
          <w:b/>
          <w:sz w:val="24"/>
          <w:szCs w:val="24"/>
        </w:rPr>
        <w:t>smluvní pokuta</w:t>
      </w:r>
      <w:r w:rsidRPr="003F060F">
        <w:rPr>
          <w:rFonts w:cs="Arial"/>
          <w:sz w:val="24"/>
          <w:szCs w:val="24"/>
        </w:rPr>
        <w:t xml:space="preserve"> ve výši Kč </w:t>
      </w:r>
      <w:r w:rsidR="004653AC">
        <w:rPr>
          <w:rFonts w:cs="Arial"/>
          <w:sz w:val="24"/>
          <w:szCs w:val="24"/>
        </w:rPr>
        <w:t>500</w:t>
      </w:r>
      <w:r w:rsidRPr="003F060F">
        <w:rPr>
          <w:rFonts w:cs="Arial"/>
          <w:sz w:val="24"/>
          <w:szCs w:val="24"/>
        </w:rPr>
        <w:t xml:space="preserve"> (slovy: </w:t>
      </w:r>
      <w:r w:rsidR="004653AC">
        <w:rPr>
          <w:rFonts w:cs="Arial"/>
          <w:sz w:val="24"/>
          <w:szCs w:val="24"/>
        </w:rPr>
        <w:t>pět set</w:t>
      </w:r>
      <w:r w:rsidRPr="003F060F">
        <w:rPr>
          <w:rFonts w:cs="Arial"/>
          <w:sz w:val="24"/>
          <w:szCs w:val="24"/>
        </w:rPr>
        <w:t xml:space="preserve"> korun českých) za každý den prodlení. V případě prodlení s řádným odevzdáním předmětu nájmu nad 10 (deset) dnů, se sjednává smluvní pokuta ve výši Kč </w:t>
      </w:r>
      <w:proofErr w:type="gramStart"/>
      <w:r w:rsidR="004653AC">
        <w:rPr>
          <w:rFonts w:cs="Arial"/>
          <w:sz w:val="24"/>
          <w:szCs w:val="24"/>
        </w:rPr>
        <w:t>1</w:t>
      </w:r>
      <w:r w:rsidRPr="003F060F">
        <w:rPr>
          <w:rFonts w:cs="Arial"/>
          <w:sz w:val="24"/>
          <w:szCs w:val="24"/>
        </w:rPr>
        <w:t>.000,-</w:t>
      </w:r>
      <w:proofErr w:type="gramEnd"/>
      <w:r w:rsidRPr="003F060F">
        <w:rPr>
          <w:rFonts w:cs="Arial"/>
          <w:sz w:val="24"/>
          <w:szCs w:val="24"/>
        </w:rPr>
        <w:t xml:space="preserve"> (slovy: </w:t>
      </w:r>
      <w:r w:rsidR="004653AC">
        <w:rPr>
          <w:rFonts w:cs="Arial"/>
          <w:sz w:val="24"/>
          <w:szCs w:val="24"/>
        </w:rPr>
        <w:t>jeden</w:t>
      </w:r>
      <w:r w:rsidR="004653AC" w:rsidRPr="003F060F">
        <w:rPr>
          <w:rFonts w:cs="Arial"/>
          <w:sz w:val="24"/>
          <w:szCs w:val="24"/>
        </w:rPr>
        <w:t xml:space="preserve"> </w:t>
      </w:r>
      <w:r w:rsidRPr="003F060F">
        <w:rPr>
          <w:rFonts w:cs="Arial"/>
          <w:sz w:val="24"/>
          <w:szCs w:val="24"/>
        </w:rPr>
        <w:t xml:space="preserve">tisíc korun českých) za každý den prodlení. V případě prodlení s řádným odevzdáním předmětu nájmu delším než 30 (třicet) dnů, se sjednává smluvní pokuta ve výši Kč </w:t>
      </w:r>
      <w:proofErr w:type="gramStart"/>
      <w:r w:rsidR="004653AC">
        <w:rPr>
          <w:rFonts w:cs="Arial"/>
          <w:sz w:val="24"/>
          <w:szCs w:val="24"/>
        </w:rPr>
        <w:t>2</w:t>
      </w:r>
      <w:r w:rsidR="004B69FB">
        <w:rPr>
          <w:rFonts w:cs="Arial"/>
          <w:sz w:val="24"/>
          <w:szCs w:val="24"/>
        </w:rPr>
        <w:t>.000</w:t>
      </w:r>
      <w:r w:rsidRPr="003F060F">
        <w:rPr>
          <w:rFonts w:cs="Arial"/>
          <w:sz w:val="24"/>
          <w:szCs w:val="24"/>
        </w:rPr>
        <w:t>,-</w:t>
      </w:r>
      <w:proofErr w:type="gramEnd"/>
      <w:r w:rsidRPr="003F060F">
        <w:rPr>
          <w:rFonts w:cs="Arial"/>
          <w:sz w:val="24"/>
          <w:szCs w:val="24"/>
        </w:rPr>
        <w:t xml:space="preserve"> (slovy: </w:t>
      </w:r>
      <w:r w:rsidR="004653AC">
        <w:rPr>
          <w:rFonts w:cs="Arial"/>
          <w:sz w:val="24"/>
          <w:szCs w:val="24"/>
        </w:rPr>
        <w:t xml:space="preserve">dva </w:t>
      </w:r>
      <w:proofErr w:type="gramStart"/>
      <w:r w:rsidR="004653AC">
        <w:rPr>
          <w:rFonts w:cs="Arial"/>
          <w:sz w:val="24"/>
          <w:szCs w:val="24"/>
        </w:rPr>
        <w:t xml:space="preserve">tisíce </w:t>
      </w:r>
      <w:r w:rsidRPr="003F060F">
        <w:rPr>
          <w:rFonts w:cs="Arial"/>
          <w:sz w:val="24"/>
          <w:szCs w:val="24"/>
        </w:rPr>
        <w:t xml:space="preserve"> korun</w:t>
      </w:r>
      <w:proofErr w:type="gramEnd"/>
      <w:r w:rsidRPr="003F060F">
        <w:rPr>
          <w:rFonts w:cs="Arial"/>
          <w:sz w:val="24"/>
          <w:szCs w:val="24"/>
        </w:rPr>
        <w:t xml:space="preserve"> českých) za každý den prodlení. Všechny smluvní </w:t>
      </w:r>
      <w:r w:rsidR="00EF4F29">
        <w:rPr>
          <w:rFonts w:cs="Arial"/>
          <w:sz w:val="24"/>
          <w:szCs w:val="24"/>
        </w:rPr>
        <w:t xml:space="preserve">pokuty </w:t>
      </w:r>
      <w:r w:rsidRPr="003F060F">
        <w:rPr>
          <w:rFonts w:cs="Arial"/>
          <w:sz w:val="24"/>
          <w:szCs w:val="24"/>
        </w:rPr>
        <w:t xml:space="preserve">je povinen zaplatit nájemce pronajímateli ve lhůtě stanovené pronajímatelem ve výzvě k zaplacení smluvní pokuty. </w:t>
      </w:r>
      <w:r w:rsidRPr="003F060F">
        <w:rPr>
          <w:rFonts w:cs="Arial"/>
          <w:iCs/>
          <w:sz w:val="24"/>
          <w:szCs w:val="24"/>
        </w:rPr>
        <w:t>Zaplacení smluvní pokuty nezbavuje dlužníka povinnosti plnit dluh (či závazek) smluvní pokutou utvrzený a pronajímatel je oprávněn vedle toho samostatně uplatnit náhradu újmy (škody).</w:t>
      </w:r>
    </w:p>
    <w:p w14:paraId="561B0DAA" w14:textId="77777777" w:rsidR="005E5C2D" w:rsidRPr="003F060F" w:rsidRDefault="005E5C2D" w:rsidP="005E5C2D">
      <w:pPr>
        <w:pStyle w:val="Odstavecseseznamem"/>
        <w:rPr>
          <w:rFonts w:cs="Arial"/>
          <w:sz w:val="24"/>
          <w:szCs w:val="24"/>
        </w:rPr>
      </w:pPr>
    </w:p>
    <w:p w14:paraId="164BF809" w14:textId="77777777" w:rsidR="0094565C" w:rsidRDefault="005E5C2D" w:rsidP="00D11924">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 xml:space="preserve">Při odevzdání předmětu nájmu po skončení nájmu si nájemce oddělí a vezme vše, co do předmětu nájmu vložil nebo do něho vnesl vlastním nákladem, je-li to možné a nezhorší-li se tím podstata věci nebo neztíží-li se tím nepřiměřeně jeho užívání (§ 2225 </w:t>
      </w:r>
      <w:proofErr w:type="spellStart"/>
      <w:r w:rsidRPr="003F060F">
        <w:rPr>
          <w:rFonts w:cs="Arial"/>
          <w:sz w:val="24"/>
          <w:szCs w:val="24"/>
        </w:rPr>
        <w:t>ObčZ</w:t>
      </w:r>
      <w:proofErr w:type="spellEnd"/>
      <w:r w:rsidRPr="003F060F">
        <w:rPr>
          <w:rFonts w:cs="Arial"/>
          <w:sz w:val="24"/>
          <w:szCs w:val="24"/>
        </w:rPr>
        <w:t xml:space="preserve">) ve vztahu k původnímu stavu předmětu nájmu, v jakém ho nájemce od pronajímatele převzal, nikoli ve vztahu ke stavu předmětu nájmu po úpravách provedených nájemcem. Vloží-li nájemce do předmětu nájmu či do něho vnese nájemce něco, co následně nelze oddělit bez zhoršení podstaty věci, pak v případě, kdy tak nájemce učinil </w:t>
      </w:r>
      <w:r w:rsidRPr="003F060F">
        <w:rPr>
          <w:rFonts w:cs="Arial"/>
          <w:b/>
          <w:sz w:val="24"/>
          <w:szCs w:val="24"/>
        </w:rPr>
        <w:t>se souhlasem pronajímatele</w:t>
      </w:r>
      <w:r w:rsidRPr="003F060F">
        <w:rPr>
          <w:rFonts w:cs="Arial"/>
          <w:sz w:val="24"/>
          <w:szCs w:val="24"/>
        </w:rPr>
        <w:t xml:space="preserve">, má nájemce právo na vyrovnání dle § 2220 odst. 1 </w:t>
      </w:r>
      <w:proofErr w:type="spellStart"/>
      <w:r w:rsidRPr="003F060F">
        <w:rPr>
          <w:rFonts w:cs="Arial"/>
          <w:sz w:val="24"/>
          <w:szCs w:val="24"/>
        </w:rPr>
        <w:t>ObčZ</w:t>
      </w:r>
      <w:proofErr w:type="spellEnd"/>
      <w:r w:rsidRPr="003F060F">
        <w:rPr>
          <w:rFonts w:cs="Arial"/>
          <w:sz w:val="24"/>
          <w:szCs w:val="24"/>
        </w:rPr>
        <w:t xml:space="preserve">, ale zanikne mu nárok na to, aby si to, co v rámci takové změny předmětu nájmu do něho vložil či vnesl, zase oddělil nebo odnesl, pokud nebude později dohodnuto jinak. </w:t>
      </w:r>
    </w:p>
    <w:p w14:paraId="7B771CE0" w14:textId="77777777" w:rsidR="0094565C" w:rsidRPr="0094565C" w:rsidRDefault="0094565C" w:rsidP="0094565C">
      <w:pPr>
        <w:pStyle w:val="Odstavecseseznamem"/>
        <w:rPr>
          <w:rFonts w:cs="Arial"/>
          <w:sz w:val="24"/>
          <w:szCs w:val="24"/>
        </w:rPr>
      </w:pPr>
    </w:p>
    <w:p w14:paraId="66E8186F" w14:textId="6930F5A0" w:rsidR="005E5C2D" w:rsidRPr="003F060F" w:rsidRDefault="005E5C2D" w:rsidP="00495874">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 xml:space="preserve">Vloží-li nájemce do předmětu nájmu či do něho vnese nájemce něco, co následně nelze oddělit bez zhoršení podstaty věci, pak v případě, kdy tak nájemce učinil </w:t>
      </w:r>
      <w:r w:rsidRPr="003F060F">
        <w:rPr>
          <w:rFonts w:cs="Arial"/>
          <w:b/>
          <w:sz w:val="24"/>
          <w:szCs w:val="24"/>
        </w:rPr>
        <w:t>bez souhlasu pronajímatele</w:t>
      </w:r>
      <w:r w:rsidRPr="003F060F">
        <w:rPr>
          <w:rFonts w:cs="Arial"/>
          <w:sz w:val="24"/>
          <w:szCs w:val="24"/>
        </w:rPr>
        <w:t>, je nájemce povinen předmět nájmu uvést do původního stavu, tedy co do předmětu nájmu vložil či vnesl, zase oddělit. Nebude-li to možné nebo zhorší-li se tím podstata předmětu nájmu či se tím nepřiměřeně ztíží jeho užívání, je nájemce povinen vložené nebo vnesené věci na předmětu nájmu ponechat</w:t>
      </w:r>
      <w:r w:rsidR="0015052A">
        <w:rPr>
          <w:rFonts w:cs="Arial"/>
          <w:sz w:val="24"/>
          <w:szCs w:val="24"/>
        </w:rPr>
        <w:t>,</w:t>
      </w:r>
      <w:r w:rsidRPr="003F060F">
        <w:rPr>
          <w:rFonts w:cs="Arial"/>
          <w:sz w:val="24"/>
          <w:szCs w:val="24"/>
        </w:rPr>
        <w:t xml:space="preserve"> a to bez práva na jakékoliv vyrovnání s tím, že nájemci naopak vznikne povinnost nahradit pronajímateli újmu, která mu v důsledku neuvedení předmětu nájmu do původního stavu vznikla (§ 2220 </w:t>
      </w:r>
      <w:proofErr w:type="spellStart"/>
      <w:r w:rsidRPr="003F060F">
        <w:rPr>
          <w:rFonts w:cs="Arial"/>
          <w:sz w:val="24"/>
          <w:szCs w:val="24"/>
        </w:rPr>
        <w:t>ObčZ</w:t>
      </w:r>
      <w:proofErr w:type="spellEnd"/>
      <w:r w:rsidRPr="003F060F">
        <w:rPr>
          <w:rFonts w:cs="Arial"/>
          <w:sz w:val="24"/>
          <w:szCs w:val="24"/>
        </w:rPr>
        <w:t>).</w:t>
      </w:r>
      <w:r w:rsidR="0094565C">
        <w:rPr>
          <w:rFonts w:cs="Arial"/>
          <w:sz w:val="24"/>
          <w:szCs w:val="24"/>
        </w:rPr>
        <w:t xml:space="preserve"> </w:t>
      </w:r>
    </w:p>
    <w:p w14:paraId="70FE46D1" w14:textId="77777777" w:rsidR="005E5C2D" w:rsidRPr="003F060F" w:rsidRDefault="005E5C2D" w:rsidP="005E5C2D">
      <w:pPr>
        <w:pStyle w:val="Odstavecseseznamem"/>
        <w:widowControl w:val="0"/>
        <w:autoSpaceDE w:val="0"/>
        <w:autoSpaceDN w:val="0"/>
        <w:adjustRightInd w:val="0"/>
        <w:spacing w:line="240" w:lineRule="atLeast"/>
        <w:ind w:left="360"/>
        <w:jc w:val="both"/>
        <w:rPr>
          <w:rFonts w:cs="Arial"/>
          <w:sz w:val="24"/>
          <w:szCs w:val="24"/>
        </w:rPr>
      </w:pPr>
    </w:p>
    <w:p w14:paraId="65EFC0BA" w14:textId="77777777" w:rsidR="005E5C2D" w:rsidRPr="003F060F" w:rsidRDefault="005E5C2D" w:rsidP="005E5C2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 xml:space="preserve">Při skončení nájmu odstraní nájemce znamení, kterými předmět nájmu opatřil, a uvede dotčenou část předmětu nájmu do původního stavu. Nesplní-li nájemce tuto svou povinnost, je pronajímatel vůči němu oprávněn uplatnit nárok na náhradu </w:t>
      </w:r>
      <w:r w:rsidRPr="003F060F">
        <w:rPr>
          <w:rFonts w:cs="Arial"/>
          <w:sz w:val="24"/>
          <w:szCs w:val="24"/>
        </w:rPr>
        <w:lastRenderedPageBreak/>
        <w:t>škody, která mu v důsledku porušení povinnosti nájemce vznikla.</w:t>
      </w:r>
    </w:p>
    <w:p w14:paraId="39C182B3" w14:textId="77777777" w:rsidR="005E5C2D" w:rsidRPr="003F060F" w:rsidRDefault="005E5C2D" w:rsidP="005E5C2D">
      <w:pPr>
        <w:pStyle w:val="Odstavecseseznamem"/>
        <w:rPr>
          <w:rFonts w:cs="Arial"/>
          <w:sz w:val="24"/>
          <w:szCs w:val="24"/>
        </w:rPr>
      </w:pPr>
    </w:p>
    <w:p w14:paraId="4FBFF2C8" w14:textId="77777777" w:rsidR="005E5C2D" w:rsidRPr="003F060F" w:rsidRDefault="005E5C2D" w:rsidP="005E5C2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r w:rsidR="008A0068">
        <w:rPr>
          <w:rFonts w:cs="Arial"/>
          <w:sz w:val="24"/>
          <w:szCs w:val="24"/>
        </w:rPr>
        <w:t xml:space="preserve"> S věcí nájemcem opuštěnou je pronajímatel oprávněn naložit dle vlastního uvážení.</w:t>
      </w:r>
    </w:p>
    <w:p w14:paraId="11D1AFC3" w14:textId="77777777" w:rsidR="005E5C2D" w:rsidRPr="003F060F" w:rsidRDefault="005E5C2D" w:rsidP="005E5C2D">
      <w:pPr>
        <w:pStyle w:val="Odstavecseseznamem"/>
        <w:rPr>
          <w:rFonts w:cs="Arial"/>
          <w:sz w:val="24"/>
          <w:szCs w:val="24"/>
        </w:rPr>
      </w:pPr>
    </w:p>
    <w:p w14:paraId="34507BCC" w14:textId="77777777" w:rsidR="005E5C2D" w:rsidRPr="003F060F" w:rsidRDefault="005E5C2D" w:rsidP="005E5C2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 xml:space="preserve">Vyklidí-li nájemce prostor sloužící podnikání v souladu s výpovědí, považuje se výpověď za platnou a přijatou nájemcem bez námitek. </w:t>
      </w:r>
    </w:p>
    <w:p w14:paraId="0EA9FE2E" w14:textId="77777777" w:rsidR="005E5C2D" w:rsidRPr="003F060F" w:rsidRDefault="005E5C2D" w:rsidP="005E5C2D">
      <w:pPr>
        <w:pStyle w:val="Odstavecseseznamem"/>
        <w:rPr>
          <w:rFonts w:cs="Arial"/>
          <w:sz w:val="24"/>
          <w:szCs w:val="24"/>
        </w:rPr>
      </w:pPr>
    </w:p>
    <w:p w14:paraId="2A88DF9D" w14:textId="77777777" w:rsidR="005E5C2D" w:rsidRPr="003F060F" w:rsidRDefault="005E5C2D" w:rsidP="005E5C2D">
      <w:pPr>
        <w:pStyle w:val="Odstavecseseznamem"/>
        <w:widowControl w:val="0"/>
        <w:numPr>
          <w:ilvl w:val="0"/>
          <w:numId w:val="9"/>
        </w:numPr>
        <w:autoSpaceDE w:val="0"/>
        <w:autoSpaceDN w:val="0"/>
        <w:adjustRightInd w:val="0"/>
        <w:spacing w:line="240" w:lineRule="atLeast"/>
        <w:jc w:val="both"/>
        <w:rPr>
          <w:rFonts w:cs="Arial"/>
          <w:sz w:val="24"/>
          <w:szCs w:val="24"/>
        </w:rPr>
      </w:pPr>
      <w:r w:rsidRPr="003F060F">
        <w:rPr>
          <w:rFonts w:cs="Arial"/>
          <w:sz w:val="24"/>
          <w:szCs w:val="24"/>
        </w:rPr>
        <w:t>Skončení nájmu nemá vliv na závazky vzniklé mezi stranami nebo vůči třetím osobám před jeho skončením. Nezanikají ani odpovědnostní důsledky porušení povinnosti některou ze smluvních stran.</w:t>
      </w:r>
    </w:p>
    <w:p w14:paraId="5FF746A7" w14:textId="77777777" w:rsidR="005E5C2D" w:rsidRPr="003F060F" w:rsidRDefault="005E5C2D" w:rsidP="005E5C2D">
      <w:pPr>
        <w:pStyle w:val="Odstavecseseznamem"/>
        <w:rPr>
          <w:rFonts w:cs="Arial"/>
          <w:sz w:val="24"/>
          <w:szCs w:val="24"/>
        </w:rPr>
      </w:pPr>
    </w:p>
    <w:p w14:paraId="2C5E4C7C" w14:textId="77777777" w:rsidR="005E5C2D" w:rsidRDefault="005E5C2D" w:rsidP="005E5C2D">
      <w:pPr>
        <w:pStyle w:val="Zkladntext2"/>
        <w:numPr>
          <w:ilvl w:val="0"/>
          <w:numId w:val="9"/>
        </w:numPr>
        <w:spacing w:after="0" w:line="240" w:lineRule="auto"/>
        <w:ind w:right="-1"/>
        <w:jc w:val="both"/>
        <w:rPr>
          <w:rFonts w:cs="Arial"/>
          <w:sz w:val="24"/>
          <w:szCs w:val="24"/>
        </w:rPr>
      </w:pPr>
      <w:r w:rsidRPr="003F060F">
        <w:rPr>
          <w:rFonts w:cs="Arial"/>
          <w:sz w:val="24"/>
          <w:szCs w:val="24"/>
        </w:rPr>
        <w:t>Od této smlouvy lze odstoupit, stanoví-li tak zákon.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Byl-li dluh zajištěn, nedotýká se odstoupení od smlouvy ani zajištění.</w:t>
      </w:r>
    </w:p>
    <w:p w14:paraId="38A90664" w14:textId="77777777" w:rsidR="004B69FB" w:rsidRDefault="004B69FB">
      <w:pPr>
        <w:pStyle w:val="Odstavecseseznamem"/>
        <w:rPr>
          <w:rFonts w:cs="Arial"/>
          <w:sz w:val="24"/>
          <w:szCs w:val="24"/>
        </w:rPr>
      </w:pPr>
    </w:p>
    <w:p w14:paraId="4766FFE5" w14:textId="77777777" w:rsidR="004F1831" w:rsidRPr="003F060F" w:rsidRDefault="004F1831" w:rsidP="005E5C2D">
      <w:pPr>
        <w:pStyle w:val="Zkladntext2"/>
        <w:numPr>
          <w:ilvl w:val="0"/>
          <w:numId w:val="9"/>
        </w:numPr>
        <w:spacing w:after="0" w:line="240" w:lineRule="auto"/>
        <w:ind w:right="-1"/>
        <w:jc w:val="both"/>
        <w:rPr>
          <w:rFonts w:cs="Arial"/>
          <w:sz w:val="24"/>
          <w:szCs w:val="24"/>
        </w:rPr>
      </w:pPr>
      <w:r>
        <w:rPr>
          <w:rFonts w:cs="Arial"/>
          <w:sz w:val="24"/>
          <w:szCs w:val="24"/>
        </w:rPr>
        <w:t>Nájem dle této smlouvy skončí nejpozději s koncem pachtu dle Pachtovní smlouvy uzavřené mezi pronajímatelem a vlastníkem předmětu nájmu. Pronajímatel se zavazuje nájemci sdělit datum skončení pachtu bezodkladně poté, co se o skončení pachtu dozví.</w:t>
      </w:r>
    </w:p>
    <w:p w14:paraId="5573DEAA" w14:textId="77777777" w:rsidR="005E5C2D" w:rsidRPr="003F060F" w:rsidRDefault="005E5C2D" w:rsidP="005E5C2D">
      <w:pPr>
        <w:pStyle w:val="Odstavecseseznamem"/>
        <w:widowControl w:val="0"/>
        <w:autoSpaceDE w:val="0"/>
        <w:autoSpaceDN w:val="0"/>
        <w:adjustRightInd w:val="0"/>
        <w:spacing w:line="240" w:lineRule="atLeast"/>
        <w:ind w:left="360"/>
        <w:jc w:val="both"/>
        <w:rPr>
          <w:rFonts w:cs="Arial"/>
          <w:sz w:val="24"/>
          <w:szCs w:val="24"/>
        </w:rPr>
      </w:pPr>
    </w:p>
    <w:p w14:paraId="6DE50CE1" w14:textId="77777777" w:rsidR="005E5C2D" w:rsidRPr="003F060F" w:rsidRDefault="005E5C2D" w:rsidP="005E5C2D">
      <w:pPr>
        <w:jc w:val="center"/>
        <w:rPr>
          <w:rFonts w:cs="Arial"/>
          <w:b/>
          <w:sz w:val="24"/>
          <w:szCs w:val="24"/>
        </w:rPr>
      </w:pPr>
      <w:r w:rsidRPr="003F060F">
        <w:rPr>
          <w:rFonts w:cs="Arial"/>
          <w:b/>
          <w:sz w:val="24"/>
          <w:szCs w:val="24"/>
        </w:rPr>
        <w:t>Článek IV.</w:t>
      </w:r>
    </w:p>
    <w:p w14:paraId="072C0EC6" w14:textId="77777777" w:rsidR="005E5C2D" w:rsidRPr="003F060F" w:rsidRDefault="005E5C2D" w:rsidP="005E5C2D">
      <w:pPr>
        <w:pStyle w:val="Odstavecseseznamem"/>
        <w:ind w:right="-1"/>
        <w:jc w:val="center"/>
        <w:rPr>
          <w:rFonts w:cs="Arial"/>
          <w:b/>
          <w:sz w:val="24"/>
          <w:szCs w:val="24"/>
        </w:rPr>
      </w:pPr>
      <w:r w:rsidRPr="003F060F">
        <w:rPr>
          <w:rFonts w:cs="Arial"/>
          <w:b/>
          <w:sz w:val="24"/>
          <w:szCs w:val="24"/>
        </w:rPr>
        <w:t>Nájemné a úhrada za služby poskytované spolu s nájmem prostor sloužících podnikání</w:t>
      </w:r>
      <w:r w:rsidR="004B69FB">
        <w:rPr>
          <w:rFonts w:cs="Arial"/>
          <w:b/>
          <w:sz w:val="24"/>
          <w:szCs w:val="24"/>
        </w:rPr>
        <w:t>, kauce</w:t>
      </w:r>
      <w:r w:rsidRPr="003F060F">
        <w:rPr>
          <w:rFonts w:cs="Arial"/>
          <w:b/>
          <w:sz w:val="24"/>
          <w:szCs w:val="24"/>
        </w:rPr>
        <w:t>. Splatnost nájemného a úhrady za služby</w:t>
      </w:r>
    </w:p>
    <w:p w14:paraId="403F7F4C" w14:textId="77777777" w:rsidR="005E5C2D" w:rsidRPr="003F060F" w:rsidRDefault="005E5C2D" w:rsidP="005E5C2D">
      <w:pPr>
        <w:pStyle w:val="Odstavecseseznamem"/>
        <w:ind w:left="426"/>
        <w:jc w:val="both"/>
        <w:rPr>
          <w:rFonts w:cs="Arial"/>
          <w:sz w:val="24"/>
          <w:szCs w:val="24"/>
        </w:rPr>
      </w:pPr>
    </w:p>
    <w:p w14:paraId="7BBE85EF" w14:textId="54478A68" w:rsidR="005E5C2D" w:rsidRPr="00DC3B12" w:rsidRDefault="005E5C2D" w:rsidP="00C6788D">
      <w:pPr>
        <w:pStyle w:val="Odstavecseseznamem"/>
        <w:widowControl w:val="0"/>
        <w:numPr>
          <w:ilvl w:val="1"/>
          <w:numId w:val="5"/>
        </w:numPr>
        <w:autoSpaceDE w:val="0"/>
        <w:autoSpaceDN w:val="0"/>
        <w:adjustRightInd w:val="0"/>
        <w:spacing w:line="240" w:lineRule="atLeast"/>
        <w:ind w:left="426" w:right="-1" w:hanging="426"/>
        <w:jc w:val="both"/>
        <w:rPr>
          <w:rFonts w:cs="Arial"/>
          <w:color w:val="FF0000"/>
          <w:sz w:val="24"/>
          <w:szCs w:val="24"/>
        </w:rPr>
      </w:pPr>
      <w:r w:rsidRPr="00D371AF">
        <w:rPr>
          <w:rFonts w:cs="Arial"/>
          <w:sz w:val="24"/>
          <w:szCs w:val="24"/>
        </w:rPr>
        <w:t xml:space="preserve">Nájemné za pronajatý předmět nájmu, specifikovaný v článku II této smlouvy, činí </w:t>
      </w:r>
      <w:r w:rsidR="00D56303" w:rsidRPr="00D371AF">
        <w:rPr>
          <w:rFonts w:cs="Arial"/>
          <w:b/>
          <w:bCs/>
          <w:sz w:val="24"/>
          <w:szCs w:val="24"/>
        </w:rPr>
        <w:t xml:space="preserve">Kč </w:t>
      </w:r>
      <w:proofErr w:type="gramStart"/>
      <w:r w:rsidR="007809C4" w:rsidRPr="00D371AF">
        <w:rPr>
          <w:rFonts w:cs="Arial"/>
          <w:b/>
          <w:bCs/>
          <w:sz w:val="24"/>
          <w:szCs w:val="24"/>
        </w:rPr>
        <w:t>2</w:t>
      </w:r>
      <w:r w:rsidR="00D371AF" w:rsidRPr="00D371AF">
        <w:rPr>
          <w:rFonts w:cs="Arial"/>
          <w:b/>
          <w:bCs/>
          <w:sz w:val="24"/>
          <w:szCs w:val="24"/>
        </w:rPr>
        <w:t>5</w:t>
      </w:r>
      <w:r w:rsidR="00D56303" w:rsidRPr="00D371AF">
        <w:rPr>
          <w:rFonts w:cs="Arial"/>
          <w:b/>
          <w:bCs/>
          <w:sz w:val="24"/>
          <w:szCs w:val="24"/>
        </w:rPr>
        <w:t>.</w:t>
      </w:r>
      <w:r w:rsidR="008E1D62" w:rsidRPr="00D371AF">
        <w:rPr>
          <w:rFonts w:cs="Arial"/>
          <w:b/>
          <w:bCs/>
          <w:sz w:val="24"/>
          <w:szCs w:val="24"/>
        </w:rPr>
        <w:t>000</w:t>
      </w:r>
      <w:r w:rsidR="00D56303" w:rsidRPr="00D371AF">
        <w:rPr>
          <w:rFonts w:cs="Arial"/>
          <w:b/>
          <w:bCs/>
          <w:sz w:val="24"/>
          <w:szCs w:val="24"/>
        </w:rPr>
        <w:t>,-</w:t>
      </w:r>
      <w:proofErr w:type="gramEnd"/>
      <w:r w:rsidRPr="00D371AF">
        <w:rPr>
          <w:rFonts w:cs="Arial"/>
          <w:sz w:val="24"/>
          <w:szCs w:val="24"/>
        </w:rPr>
        <w:t xml:space="preserve"> (slovy</w:t>
      </w:r>
      <w:r w:rsidR="00D56303" w:rsidRPr="00D371AF">
        <w:rPr>
          <w:rFonts w:cs="Arial"/>
          <w:sz w:val="24"/>
          <w:szCs w:val="24"/>
        </w:rPr>
        <w:t xml:space="preserve"> </w:t>
      </w:r>
      <w:proofErr w:type="spellStart"/>
      <w:r w:rsidR="007809C4" w:rsidRPr="00D371AF">
        <w:rPr>
          <w:rFonts w:cs="Arial"/>
          <w:sz w:val="24"/>
          <w:szCs w:val="24"/>
        </w:rPr>
        <w:t>dvacet</w:t>
      </w:r>
      <w:r w:rsidR="00D371AF" w:rsidRPr="00D371AF">
        <w:rPr>
          <w:rFonts w:cs="Arial"/>
          <w:sz w:val="24"/>
          <w:szCs w:val="24"/>
        </w:rPr>
        <w:t>pět</w:t>
      </w:r>
      <w:proofErr w:type="spellEnd"/>
      <w:r w:rsidR="00D56303" w:rsidRPr="00D371AF">
        <w:rPr>
          <w:rFonts w:cs="Arial"/>
          <w:sz w:val="24"/>
          <w:szCs w:val="24"/>
        </w:rPr>
        <w:t xml:space="preserve"> tisíc </w:t>
      </w:r>
      <w:r w:rsidRPr="00D371AF">
        <w:rPr>
          <w:rFonts w:cs="Arial"/>
          <w:sz w:val="24"/>
          <w:szCs w:val="24"/>
        </w:rPr>
        <w:t>korun českých) měsíčně</w:t>
      </w:r>
      <w:r w:rsidR="00DC3B12" w:rsidRPr="00D371AF">
        <w:rPr>
          <w:rFonts w:cs="Arial"/>
          <w:sz w:val="24"/>
          <w:szCs w:val="24"/>
        </w:rPr>
        <w:t xml:space="preserve">. </w:t>
      </w:r>
      <w:r w:rsidRPr="00D371AF">
        <w:rPr>
          <w:rFonts w:cs="Arial"/>
          <w:sz w:val="24"/>
          <w:szCs w:val="24"/>
        </w:rPr>
        <w:t xml:space="preserve">K takto sjednanému nájemnému bude vždy </w:t>
      </w:r>
      <w:r w:rsidRPr="00D371AF">
        <w:rPr>
          <w:rFonts w:cs="Arial"/>
          <w:b/>
          <w:sz w:val="24"/>
          <w:szCs w:val="24"/>
        </w:rPr>
        <w:t>připočtena daň z</w:t>
      </w:r>
      <w:r w:rsidRPr="00DC3B12">
        <w:rPr>
          <w:rFonts w:cs="Arial"/>
          <w:b/>
          <w:sz w:val="24"/>
          <w:szCs w:val="24"/>
        </w:rPr>
        <w:t> přidané hodnoty</w:t>
      </w:r>
      <w:r w:rsidRPr="00DC3B12">
        <w:rPr>
          <w:rFonts w:cs="Arial"/>
          <w:sz w:val="24"/>
          <w:szCs w:val="24"/>
        </w:rPr>
        <w:t xml:space="preserve"> (DPH) v zákonné výši.</w:t>
      </w:r>
    </w:p>
    <w:p w14:paraId="57252ACB" w14:textId="2D3A81E0" w:rsidR="005E5C2D" w:rsidRPr="003F060F" w:rsidRDefault="005E5C2D" w:rsidP="005E5C2D">
      <w:pPr>
        <w:pStyle w:val="Zkladntext"/>
        <w:numPr>
          <w:ilvl w:val="1"/>
          <w:numId w:val="5"/>
        </w:numPr>
        <w:ind w:left="426" w:right="-1" w:hanging="426"/>
        <w:rPr>
          <w:rFonts w:cs="Arial"/>
          <w:sz w:val="24"/>
          <w:szCs w:val="24"/>
        </w:rPr>
      </w:pPr>
      <w:r w:rsidRPr="00701F01">
        <w:rPr>
          <w:rFonts w:cs="Arial"/>
          <w:sz w:val="24"/>
          <w:szCs w:val="24"/>
        </w:rPr>
        <w:t>Vedle nájemného a spolu s ním se nájemce zavazuje platit pronajímateli cenu za</w:t>
      </w:r>
      <w:r w:rsidRPr="003F060F">
        <w:rPr>
          <w:rFonts w:cs="Arial"/>
          <w:sz w:val="24"/>
          <w:szCs w:val="24"/>
        </w:rPr>
        <w:t xml:space="preserve"> plnění poskytovaná v souvislosti s užíváním prostor sloužících podnikání </w:t>
      </w:r>
      <w:r w:rsidR="004B69FB">
        <w:rPr>
          <w:rFonts w:cs="Arial"/>
          <w:sz w:val="24"/>
          <w:szCs w:val="24"/>
        </w:rPr>
        <w:t xml:space="preserve">– veškeré energie a poplatky za </w:t>
      </w:r>
      <w:r w:rsidR="008F40A3">
        <w:rPr>
          <w:rFonts w:cs="Arial"/>
          <w:sz w:val="24"/>
          <w:szCs w:val="24"/>
        </w:rPr>
        <w:t>svoz</w:t>
      </w:r>
      <w:r w:rsidR="004B69FB">
        <w:rPr>
          <w:rFonts w:cs="Arial"/>
          <w:sz w:val="24"/>
          <w:szCs w:val="24"/>
        </w:rPr>
        <w:t xml:space="preserve"> komunálního a tříděného odpadu</w:t>
      </w:r>
      <w:r w:rsidR="004B69FB" w:rsidRPr="003F060F">
        <w:rPr>
          <w:rFonts w:cs="Arial"/>
          <w:sz w:val="24"/>
          <w:szCs w:val="24"/>
        </w:rPr>
        <w:t xml:space="preserve"> </w:t>
      </w:r>
      <w:r w:rsidRPr="003F060F">
        <w:rPr>
          <w:rFonts w:cs="Arial"/>
          <w:sz w:val="24"/>
          <w:szCs w:val="24"/>
        </w:rPr>
        <w:t xml:space="preserve">(dále v textu smlouvy jen </w:t>
      </w:r>
      <w:r w:rsidRPr="003F060F">
        <w:rPr>
          <w:rFonts w:cs="Arial"/>
          <w:b/>
          <w:sz w:val="24"/>
          <w:szCs w:val="24"/>
        </w:rPr>
        <w:t>„služby)</w:t>
      </w:r>
      <w:r w:rsidRPr="003F060F">
        <w:rPr>
          <w:rFonts w:cs="Arial"/>
          <w:sz w:val="24"/>
          <w:szCs w:val="24"/>
        </w:rPr>
        <w:t>.</w:t>
      </w:r>
      <w:r w:rsidRPr="003F060F">
        <w:rPr>
          <w:rFonts w:cs="Arial"/>
          <w:b/>
          <w:sz w:val="24"/>
          <w:szCs w:val="24"/>
        </w:rPr>
        <w:t xml:space="preserve"> </w:t>
      </w:r>
      <w:r w:rsidRPr="003F060F">
        <w:rPr>
          <w:rFonts w:cs="Arial"/>
          <w:sz w:val="24"/>
          <w:szCs w:val="24"/>
        </w:rPr>
        <w:t xml:space="preserve">Smluvní strany se dohodly na úhradách za tyto služby </w:t>
      </w:r>
      <w:r w:rsidRPr="00701F01">
        <w:rPr>
          <w:rFonts w:cs="Arial"/>
          <w:sz w:val="24"/>
          <w:szCs w:val="24"/>
        </w:rPr>
        <w:t>formou</w:t>
      </w:r>
      <w:r w:rsidR="005210E0" w:rsidRPr="00701F01">
        <w:rPr>
          <w:rFonts w:cs="Arial"/>
          <w:sz w:val="24"/>
          <w:szCs w:val="24"/>
        </w:rPr>
        <w:t xml:space="preserve"> pravidelného měsíčního vyúčtování dle skutečné spotřeby</w:t>
      </w:r>
      <w:r w:rsidR="00EE59B2" w:rsidRPr="00701F01">
        <w:rPr>
          <w:rFonts w:cs="Arial"/>
          <w:sz w:val="24"/>
          <w:szCs w:val="24"/>
        </w:rPr>
        <w:t>, první měsíc nájmu bude uhrazena záloha</w:t>
      </w:r>
      <w:r w:rsidR="005210E0" w:rsidRPr="00701F01">
        <w:rPr>
          <w:rFonts w:cs="Arial"/>
          <w:sz w:val="24"/>
          <w:szCs w:val="24"/>
        </w:rPr>
        <w:t xml:space="preserve"> </w:t>
      </w:r>
      <w:r w:rsidRPr="00701F01">
        <w:rPr>
          <w:rFonts w:cs="Arial"/>
          <w:sz w:val="24"/>
          <w:szCs w:val="24"/>
        </w:rPr>
        <w:t>(vodné</w:t>
      </w:r>
      <w:r w:rsidRPr="003F060F">
        <w:rPr>
          <w:rFonts w:cs="Arial"/>
          <w:sz w:val="24"/>
          <w:szCs w:val="24"/>
        </w:rPr>
        <w:t>, stočné</w:t>
      </w:r>
      <w:r w:rsidR="003F060F" w:rsidRPr="003F060F">
        <w:rPr>
          <w:rFonts w:cs="Arial"/>
          <w:sz w:val="24"/>
          <w:szCs w:val="24"/>
        </w:rPr>
        <w:t xml:space="preserve">, </w:t>
      </w:r>
      <w:r w:rsidRPr="003F060F">
        <w:rPr>
          <w:rFonts w:cs="Arial"/>
          <w:sz w:val="24"/>
          <w:szCs w:val="24"/>
        </w:rPr>
        <w:t>dodávky elektrické energie</w:t>
      </w:r>
      <w:r w:rsidR="000075C0" w:rsidRPr="003F060F">
        <w:rPr>
          <w:rFonts w:cs="Arial"/>
          <w:sz w:val="24"/>
          <w:szCs w:val="24"/>
        </w:rPr>
        <w:t>, dodávky tepla a teplé užitkové vody</w:t>
      </w:r>
      <w:r w:rsidRPr="003F060F">
        <w:rPr>
          <w:rFonts w:cs="Arial"/>
          <w:sz w:val="24"/>
          <w:szCs w:val="24"/>
        </w:rPr>
        <w:t>)</w:t>
      </w:r>
      <w:r w:rsidR="002262A7" w:rsidRPr="003F060F">
        <w:rPr>
          <w:rFonts w:cs="Arial"/>
          <w:sz w:val="24"/>
          <w:szCs w:val="24"/>
        </w:rPr>
        <w:t xml:space="preserve"> </w:t>
      </w:r>
      <w:r w:rsidRPr="003F060F">
        <w:rPr>
          <w:rFonts w:cs="Arial"/>
          <w:sz w:val="24"/>
          <w:szCs w:val="24"/>
        </w:rPr>
        <w:t>a jednak formou pravidelných níže uvedených měsíčních paušálních plateb bez následného vyúčtování (</w:t>
      </w:r>
      <w:r w:rsidR="008E1D62">
        <w:rPr>
          <w:rFonts w:cs="Arial"/>
          <w:sz w:val="24"/>
          <w:szCs w:val="24"/>
        </w:rPr>
        <w:t>svoz</w:t>
      </w:r>
      <w:r w:rsidRPr="003F060F">
        <w:rPr>
          <w:rFonts w:cs="Arial"/>
          <w:sz w:val="24"/>
          <w:szCs w:val="24"/>
        </w:rPr>
        <w:t xml:space="preserve"> komunálního odpadu), v obou případech bude vždy </w:t>
      </w:r>
      <w:r w:rsidRPr="003F060F">
        <w:rPr>
          <w:rFonts w:cs="Arial"/>
          <w:b/>
          <w:sz w:val="24"/>
          <w:szCs w:val="24"/>
        </w:rPr>
        <w:t>připočtena daň z přidané hodnoty</w:t>
      </w:r>
      <w:r w:rsidRPr="003F060F">
        <w:rPr>
          <w:rFonts w:cs="Arial"/>
          <w:sz w:val="24"/>
          <w:szCs w:val="24"/>
        </w:rPr>
        <w:t xml:space="preserve"> (DPH) v zákonné výši.</w:t>
      </w:r>
    </w:p>
    <w:p w14:paraId="47E78915" w14:textId="77777777" w:rsidR="005E5C2D" w:rsidRPr="003F060F" w:rsidRDefault="005E5C2D" w:rsidP="005E5C2D">
      <w:pPr>
        <w:pStyle w:val="Zkladntext"/>
        <w:ind w:left="426" w:right="-1"/>
        <w:rPr>
          <w:rFonts w:cs="Arial"/>
          <w:sz w:val="24"/>
          <w:szCs w:val="24"/>
        </w:rPr>
      </w:pPr>
    </w:p>
    <w:p w14:paraId="206A5CAE" w14:textId="77777777" w:rsidR="0031109A" w:rsidRDefault="0031109A" w:rsidP="00EE59B2">
      <w:pPr>
        <w:ind w:left="426"/>
        <w:jc w:val="both"/>
        <w:rPr>
          <w:rFonts w:cs="Arial"/>
          <w:b/>
          <w:sz w:val="24"/>
          <w:szCs w:val="24"/>
        </w:rPr>
      </w:pPr>
    </w:p>
    <w:p w14:paraId="529E9EEC" w14:textId="77777777" w:rsidR="00602A7A" w:rsidRDefault="00602A7A" w:rsidP="00EE59B2">
      <w:pPr>
        <w:ind w:left="426"/>
        <w:jc w:val="both"/>
        <w:rPr>
          <w:rFonts w:cs="Arial"/>
          <w:b/>
          <w:sz w:val="24"/>
          <w:szCs w:val="24"/>
        </w:rPr>
      </w:pPr>
    </w:p>
    <w:p w14:paraId="01E0C0F9" w14:textId="77777777" w:rsidR="00602A7A" w:rsidRDefault="00602A7A" w:rsidP="00EE59B2">
      <w:pPr>
        <w:ind w:left="426"/>
        <w:jc w:val="both"/>
        <w:rPr>
          <w:rFonts w:cs="Arial"/>
          <w:b/>
          <w:sz w:val="24"/>
          <w:szCs w:val="24"/>
        </w:rPr>
      </w:pPr>
    </w:p>
    <w:p w14:paraId="1F660D35" w14:textId="77777777" w:rsidR="009474A3" w:rsidRDefault="009474A3" w:rsidP="00EE59B2">
      <w:pPr>
        <w:ind w:left="426"/>
        <w:jc w:val="both"/>
        <w:rPr>
          <w:rFonts w:cs="Arial"/>
          <w:b/>
          <w:sz w:val="24"/>
          <w:szCs w:val="24"/>
        </w:rPr>
      </w:pPr>
    </w:p>
    <w:p w14:paraId="735941AD" w14:textId="3857E7D8" w:rsidR="00EE59B2" w:rsidRPr="00701F01" w:rsidRDefault="00EE59B2" w:rsidP="00EE59B2">
      <w:pPr>
        <w:ind w:left="426"/>
        <w:jc w:val="both"/>
        <w:rPr>
          <w:rFonts w:cs="Arial"/>
          <w:b/>
          <w:sz w:val="24"/>
          <w:szCs w:val="24"/>
        </w:rPr>
      </w:pPr>
      <w:r w:rsidRPr="00701F01">
        <w:rPr>
          <w:rFonts w:cs="Arial"/>
          <w:b/>
          <w:sz w:val="24"/>
          <w:szCs w:val="24"/>
        </w:rPr>
        <w:lastRenderedPageBreak/>
        <w:t xml:space="preserve">Rozpis zálohy na služby na první měsíc:                 </w:t>
      </w:r>
    </w:p>
    <w:p w14:paraId="2EC56E67" w14:textId="69533652" w:rsidR="005210E0" w:rsidRPr="00701F01" w:rsidRDefault="00EE59B2" w:rsidP="00EE59B2">
      <w:pPr>
        <w:pStyle w:val="Odstavecseseznamem"/>
        <w:numPr>
          <w:ilvl w:val="0"/>
          <w:numId w:val="24"/>
        </w:numPr>
        <w:jc w:val="both"/>
        <w:rPr>
          <w:rFonts w:cs="Arial"/>
          <w:sz w:val="24"/>
          <w:szCs w:val="24"/>
        </w:rPr>
      </w:pPr>
      <w:r w:rsidRPr="00701F01">
        <w:rPr>
          <w:rFonts w:cs="Arial"/>
          <w:sz w:val="24"/>
          <w:szCs w:val="24"/>
        </w:rPr>
        <w:t>Celkem:</w:t>
      </w:r>
      <w:r w:rsidRPr="00701F01">
        <w:rPr>
          <w:rFonts w:cs="Arial"/>
          <w:sz w:val="24"/>
          <w:szCs w:val="24"/>
        </w:rPr>
        <w:tab/>
      </w:r>
      <w:r w:rsidRPr="00701F01">
        <w:rPr>
          <w:rFonts w:cs="Arial"/>
          <w:sz w:val="24"/>
          <w:szCs w:val="24"/>
        </w:rPr>
        <w:tab/>
      </w:r>
      <w:r w:rsidRPr="00701F01">
        <w:rPr>
          <w:rFonts w:cs="Arial"/>
          <w:sz w:val="24"/>
          <w:szCs w:val="24"/>
        </w:rPr>
        <w:tab/>
        <w:t xml:space="preserve">           </w:t>
      </w:r>
      <w:r w:rsidRPr="00701F01">
        <w:rPr>
          <w:rFonts w:cs="Arial"/>
          <w:sz w:val="24"/>
          <w:szCs w:val="24"/>
        </w:rPr>
        <w:tab/>
        <w:t xml:space="preserve">Kč </w:t>
      </w:r>
      <w:r w:rsidR="009474A3">
        <w:rPr>
          <w:rFonts w:cs="Arial"/>
          <w:sz w:val="24"/>
          <w:szCs w:val="24"/>
        </w:rPr>
        <w:t>65</w:t>
      </w:r>
      <w:r w:rsidRPr="00701F01">
        <w:rPr>
          <w:rFonts w:cs="Arial"/>
          <w:sz w:val="24"/>
          <w:szCs w:val="24"/>
        </w:rPr>
        <w:t xml:space="preserve"> 000,-             </w:t>
      </w:r>
    </w:p>
    <w:p w14:paraId="68E55730" w14:textId="77777777" w:rsidR="00EE59B2" w:rsidRPr="00701F01" w:rsidRDefault="00EE59B2" w:rsidP="00EE59B2">
      <w:pPr>
        <w:jc w:val="both"/>
        <w:rPr>
          <w:rFonts w:cs="Arial"/>
          <w:b/>
          <w:sz w:val="24"/>
          <w:szCs w:val="24"/>
        </w:rPr>
      </w:pPr>
    </w:p>
    <w:p w14:paraId="34A33631" w14:textId="08FCE4E2" w:rsidR="005210E0" w:rsidRPr="00701F01" w:rsidRDefault="005210E0" w:rsidP="005210E0">
      <w:pPr>
        <w:ind w:left="426"/>
        <w:jc w:val="both"/>
        <w:rPr>
          <w:rFonts w:cs="Arial"/>
          <w:b/>
          <w:sz w:val="24"/>
          <w:szCs w:val="24"/>
        </w:rPr>
      </w:pPr>
      <w:r w:rsidRPr="00701F01">
        <w:rPr>
          <w:rFonts w:cs="Arial"/>
          <w:b/>
          <w:sz w:val="24"/>
          <w:szCs w:val="24"/>
        </w:rPr>
        <w:t xml:space="preserve">Měsíční vyúčtování služby: </w:t>
      </w:r>
      <w:r w:rsidRPr="00701F01">
        <w:rPr>
          <w:rFonts w:cs="Arial"/>
          <w:bCs/>
          <w:sz w:val="24"/>
          <w:szCs w:val="24"/>
        </w:rPr>
        <w:t>dle skutečné spotřeby za předchozí měsíc</w:t>
      </w:r>
    </w:p>
    <w:p w14:paraId="391E8020" w14:textId="77777777" w:rsidR="005210E0" w:rsidRPr="00701F01" w:rsidRDefault="005210E0" w:rsidP="005210E0">
      <w:pPr>
        <w:ind w:left="426"/>
        <w:jc w:val="both"/>
        <w:rPr>
          <w:rFonts w:cs="Arial"/>
          <w:b/>
          <w:sz w:val="24"/>
          <w:szCs w:val="24"/>
        </w:rPr>
      </w:pPr>
    </w:p>
    <w:p w14:paraId="4E382D8A" w14:textId="77777777" w:rsidR="005E5C2D" w:rsidRPr="00701F01" w:rsidRDefault="005E5C2D" w:rsidP="005E5C2D">
      <w:pPr>
        <w:ind w:left="426"/>
        <w:jc w:val="both"/>
        <w:rPr>
          <w:rFonts w:cs="Arial"/>
          <w:b/>
          <w:sz w:val="24"/>
          <w:szCs w:val="24"/>
        </w:rPr>
      </w:pPr>
      <w:r w:rsidRPr="00701F01">
        <w:rPr>
          <w:rFonts w:cs="Arial"/>
          <w:b/>
          <w:sz w:val="24"/>
          <w:szCs w:val="24"/>
        </w:rPr>
        <w:t xml:space="preserve">Rozpis měsíčních paušál. plateb za služby:   </w:t>
      </w:r>
    </w:p>
    <w:p w14:paraId="5C37DD00" w14:textId="02128526" w:rsidR="005E5C2D" w:rsidRPr="00701F01" w:rsidRDefault="008E1D62" w:rsidP="005E5C2D">
      <w:pPr>
        <w:pStyle w:val="Odstavecseseznamem"/>
        <w:numPr>
          <w:ilvl w:val="0"/>
          <w:numId w:val="24"/>
        </w:numPr>
        <w:jc w:val="both"/>
        <w:rPr>
          <w:rFonts w:cs="Arial"/>
          <w:sz w:val="24"/>
          <w:szCs w:val="24"/>
        </w:rPr>
      </w:pPr>
      <w:r w:rsidRPr="00701F01">
        <w:rPr>
          <w:rFonts w:cs="Arial"/>
          <w:sz w:val="24"/>
          <w:szCs w:val="24"/>
        </w:rPr>
        <w:t>Svoz</w:t>
      </w:r>
      <w:r w:rsidR="005E5C2D" w:rsidRPr="00701F01">
        <w:rPr>
          <w:rFonts w:cs="Arial"/>
          <w:sz w:val="24"/>
          <w:szCs w:val="24"/>
        </w:rPr>
        <w:t xml:space="preserve"> komunálního odpadu:</w:t>
      </w:r>
      <w:r w:rsidR="005E5C2D" w:rsidRPr="00701F01">
        <w:rPr>
          <w:rFonts w:cs="Arial"/>
          <w:sz w:val="24"/>
          <w:szCs w:val="24"/>
        </w:rPr>
        <w:tab/>
      </w:r>
      <w:r w:rsidR="005E5C2D" w:rsidRPr="00701F01">
        <w:rPr>
          <w:rFonts w:cs="Arial"/>
          <w:sz w:val="24"/>
          <w:szCs w:val="24"/>
        </w:rPr>
        <w:tab/>
        <w:t xml:space="preserve">Kč </w:t>
      </w:r>
      <w:r w:rsidRPr="00701F01">
        <w:rPr>
          <w:rFonts w:cs="Arial"/>
          <w:sz w:val="24"/>
          <w:szCs w:val="24"/>
        </w:rPr>
        <w:t>2</w:t>
      </w:r>
      <w:r w:rsidR="008F40A3" w:rsidRPr="00701F01">
        <w:rPr>
          <w:rFonts w:cs="Arial"/>
          <w:sz w:val="24"/>
          <w:szCs w:val="24"/>
        </w:rPr>
        <w:t xml:space="preserve"> </w:t>
      </w:r>
      <w:r w:rsidR="0038443B">
        <w:rPr>
          <w:rFonts w:cs="Arial"/>
          <w:sz w:val="24"/>
          <w:szCs w:val="24"/>
        </w:rPr>
        <w:t>2</w:t>
      </w:r>
      <w:r w:rsidR="002262A7" w:rsidRPr="00701F01">
        <w:rPr>
          <w:rFonts w:cs="Arial"/>
          <w:sz w:val="24"/>
          <w:szCs w:val="24"/>
        </w:rPr>
        <w:t>00</w:t>
      </w:r>
      <w:r w:rsidR="005E5C2D" w:rsidRPr="00701F01">
        <w:rPr>
          <w:rFonts w:cs="Arial"/>
          <w:sz w:val="24"/>
          <w:szCs w:val="24"/>
        </w:rPr>
        <w:t xml:space="preserve">,-   </w:t>
      </w:r>
    </w:p>
    <w:p w14:paraId="662628FB" w14:textId="77777777" w:rsidR="005E5C2D" w:rsidRPr="00701F01" w:rsidRDefault="005E5C2D" w:rsidP="005E5C2D">
      <w:pPr>
        <w:ind w:left="426"/>
        <w:jc w:val="both"/>
        <w:rPr>
          <w:rFonts w:cs="Arial"/>
          <w:sz w:val="24"/>
          <w:szCs w:val="24"/>
        </w:rPr>
      </w:pPr>
    </w:p>
    <w:p w14:paraId="60FF192C" w14:textId="28C813F2" w:rsidR="005E5C2D" w:rsidRPr="00701F01" w:rsidRDefault="005E5C2D" w:rsidP="00701F01">
      <w:pPr>
        <w:pStyle w:val="Zkladntext"/>
        <w:numPr>
          <w:ilvl w:val="1"/>
          <w:numId w:val="5"/>
        </w:numPr>
        <w:ind w:left="426" w:right="-1" w:hanging="426"/>
        <w:rPr>
          <w:rFonts w:cs="Arial"/>
          <w:sz w:val="24"/>
          <w:szCs w:val="24"/>
        </w:rPr>
      </w:pPr>
      <w:r w:rsidRPr="00701F01">
        <w:rPr>
          <w:rFonts w:cs="Arial"/>
          <w:sz w:val="24"/>
          <w:szCs w:val="24"/>
        </w:rPr>
        <w:t xml:space="preserve">Nájemce se zavazuje platit pronajímateli cenu </w:t>
      </w:r>
      <w:r w:rsidR="003F060F" w:rsidRPr="00701F01">
        <w:rPr>
          <w:rFonts w:cs="Arial"/>
          <w:sz w:val="24"/>
          <w:szCs w:val="24"/>
        </w:rPr>
        <w:t xml:space="preserve">za vodné a stočné, dodávky elektrické energie, dodávky tepla a teplé užitkové vody </w:t>
      </w:r>
      <w:r w:rsidRPr="00701F01">
        <w:rPr>
          <w:rFonts w:cs="Arial"/>
          <w:sz w:val="24"/>
          <w:szCs w:val="24"/>
        </w:rPr>
        <w:t>ve výši dle nájemcovy skutečné spotřeby, zjištěné tzv. podružnými měřidly těchto médií. Skutečnou výši nákladů</w:t>
      </w:r>
      <w:r w:rsidR="00701F01" w:rsidRPr="00701F01">
        <w:rPr>
          <w:rFonts w:cs="Arial"/>
          <w:sz w:val="24"/>
          <w:szCs w:val="24"/>
        </w:rPr>
        <w:t xml:space="preserve"> </w:t>
      </w:r>
      <w:r w:rsidRPr="00701F01">
        <w:rPr>
          <w:rFonts w:cs="Arial"/>
          <w:sz w:val="24"/>
          <w:szCs w:val="24"/>
        </w:rPr>
        <w:t xml:space="preserve">za jednotlivé služby </w:t>
      </w:r>
      <w:r w:rsidR="00C92142" w:rsidRPr="00701F01">
        <w:rPr>
          <w:rFonts w:cs="Arial"/>
          <w:sz w:val="24"/>
          <w:szCs w:val="24"/>
        </w:rPr>
        <w:t xml:space="preserve">uvedeném v tomto bodě </w:t>
      </w:r>
      <w:r w:rsidRPr="00701F01">
        <w:rPr>
          <w:rFonts w:cs="Arial"/>
          <w:sz w:val="24"/>
          <w:szCs w:val="24"/>
        </w:rPr>
        <w:t>vyúčtuje pronajímatel nájemci</w:t>
      </w:r>
      <w:r w:rsidR="00C92142" w:rsidRPr="00701F01">
        <w:rPr>
          <w:rFonts w:cs="Arial"/>
          <w:sz w:val="24"/>
          <w:szCs w:val="24"/>
        </w:rPr>
        <w:t xml:space="preserve"> pravidelně následující měsíc po měsíci, ve kterém byly služby spotřebovány. Skutečná spotřeba bude zohledněna na faktuře spolu s</w:t>
      </w:r>
      <w:r w:rsidR="00F153B4" w:rsidRPr="00701F01">
        <w:rPr>
          <w:rFonts w:cs="Arial"/>
          <w:sz w:val="24"/>
          <w:szCs w:val="24"/>
        </w:rPr>
        <w:t> </w:t>
      </w:r>
      <w:r w:rsidR="00C92142" w:rsidRPr="00701F01">
        <w:rPr>
          <w:rFonts w:cs="Arial"/>
          <w:sz w:val="24"/>
          <w:szCs w:val="24"/>
        </w:rPr>
        <w:t>nájemným.</w:t>
      </w:r>
      <w:r w:rsidR="00701F01" w:rsidRPr="00701F01">
        <w:rPr>
          <w:rFonts w:cs="Arial"/>
          <w:sz w:val="24"/>
          <w:szCs w:val="24"/>
        </w:rPr>
        <w:t xml:space="preserve"> </w:t>
      </w:r>
      <w:r w:rsidRPr="00701F01">
        <w:rPr>
          <w:rFonts w:cs="Arial"/>
          <w:sz w:val="24"/>
          <w:szCs w:val="24"/>
        </w:rPr>
        <w:t>Platby za služby v paušální výši se nevyúčtovávají.</w:t>
      </w:r>
    </w:p>
    <w:p w14:paraId="35758DB8" w14:textId="77777777" w:rsidR="005E5C2D" w:rsidRPr="003F060F" w:rsidRDefault="005E5C2D" w:rsidP="005E5C2D">
      <w:pPr>
        <w:rPr>
          <w:rFonts w:cs="Arial"/>
          <w:i/>
          <w:sz w:val="24"/>
          <w:szCs w:val="24"/>
        </w:rPr>
      </w:pPr>
    </w:p>
    <w:p w14:paraId="79CA926C" w14:textId="1AC0D770" w:rsidR="005E5C2D" w:rsidRPr="00701F01" w:rsidRDefault="005E5C2D" w:rsidP="005E5C2D">
      <w:pPr>
        <w:pStyle w:val="Zkladntext"/>
        <w:numPr>
          <w:ilvl w:val="1"/>
          <w:numId w:val="5"/>
        </w:numPr>
        <w:ind w:left="426" w:right="-1" w:hanging="426"/>
        <w:rPr>
          <w:rFonts w:cs="Arial"/>
          <w:sz w:val="24"/>
          <w:szCs w:val="24"/>
        </w:rPr>
      </w:pPr>
      <w:r w:rsidRPr="00701F01">
        <w:rPr>
          <w:rFonts w:cs="Arial"/>
          <w:sz w:val="24"/>
          <w:szCs w:val="24"/>
        </w:rPr>
        <w:t>Nájemné</w:t>
      </w:r>
      <w:r w:rsidR="00701F01" w:rsidRPr="00701F01">
        <w:rPr>
          <w:rFonts w:cs="Arial"/>
          <w:sz w:val="24"/>
          <w:szCs w:val="24"/>
        </w:rPr>
        <w:t xml:space="preserve"> </w:t>
      </w:r>
      <w:r w:rsidRPr="00701F01">
        <w:rPr>
          <w:rFonts w:cs="Arial"/>
          <w:sz w:val="24"/>
          <w:szCs w:val="24"/>
        </w:rPr>
        <w:t xml:space="preserve">a paušální platby za služby jsou splatné měsíčně </w:t>
      </w:r>
      <w:r w:rsidRPr="00701F01">
        <w:rPr>
          <w:rFonts w:cs="Arial"/>
          <w:b/>
          <w:sz w:val="24"/>
          <w:szCs w:val="24"/>
        </w:rPr>
        <w:t>předem,</w:t>
      </w:r>
      <w:r w:rsidR="005210E0" w:rsidRPr="00701F01">
        <w:rPr>
          <w:rFonts w:cs="Arial"/>
          <w:b/>
          <w:sz w:val="24"/>
          <w:szCs w:val="24"/>
        </w:rPr>
        <w:t xml:space="preserve"> </w:t>
      </w:r>
      <w:r w:rsidR="005210E0" w:rsidRPr="00701F01">
        <w:rPr>
          <w:rFonts w:cs="Arial"/>
          <w:bCs/>
          <w:sz w:val="24"/>
          <w:szCs w:val="24"/>
        </w:rPr>
        <w:t>spolu s vyúčtováním služeb za předchozí měsíc,</w:t>
      </w:r>
      <w:r w:rsidRPr="00701F01">
        <w:rPr>
          <w:rFonts w:cs="Arial"/>
          <w:b/>
          <w:sz w:val="24"/>
          <w:szCs w:val="24"/>
        </w:rPr>
        <w:t xml:space="preserve"> </w:t>
      </w:r>
      <w:r w:rsidRPr="00701F01">
        <w:rPr>
          <w:rFonts w:cs="Arial"/>
          <w:sz w:val="24"/>
          <w:szCs w:val="24"/>
        </w:rPr>
        <w:t xml:space="preserve">a to vždy nejpozději do </w:t>
      </w:r>
      <w:r w:rsidRPr="00701F01">
        <w:rPr>
          <w:rFonts w:cs="Arial"/>
          <w:b/>
          <w:sz w:val="24"/>
          <w:szCs w:val="24"/>
        </w:rPr>
        <w:t xml:space="preserve">10. (desátého) </w:t>
      </w:r>
      <w:r w:rsidRPr="00701F01">
        <w:rPr>
          <w:rFonts w:cs="Arial"/>
          <w:sz w:val="24"/>
          <w:szCs w:val="24"/>
        </w:rPr>
        <w:t xml:space="preserve">dne kalendářního měsíce, za který jsou hrazeny, na podkladě </w:t>
      </w:r>
      <w:r w:rsidRPr="00701F01">
        <w:rPr>
          <w:rFonts w:cs="Arial"/>
          <w:b/>
          <w:sz w:val="24"/>
          <w:szCs w:val="24"/>
        </w:rPr>
        <w:t xml:space="preserve">faktury </w:t>
      </w:r>
      <w:r w:rsidRPr="00701F01">
        <w:rPr>
          <w:rFonts w:cs="Arial"/>
          <w:sz w:val="24"/>
          <w:szCs w:val="24"/>
        </w:rPr>
        <w:t xml:space="preserve">pronajímatele, s náležitostmi daňového dokladu. Pronajímatel je povinen doručit nájemci fakturu s vyúčtováním plateb podle předchozí věty tohoto odstavce vždy nejpozději k 5. (pátému) dni kalendářního měsíce, za nějž budou nájemné, </w:t>
      </w:r>
      <w:r w:rsidR="00F153B4" w:rsidRPr="00701F01">
        <w:rPr>
          <w:rFonts w:cs="Arial"/>
          <w:sz w:val="24"/>
          <w:szCs w:val="24"/>
        </w:rPr>
        <w:t xml:space="preserve">vyúčtování </w:t>
      </w:r>
      <w:r w:rsidRPr="00701F01">
        <w:rPr>
          <w:rFonts w:cs="Arial"/>
          <w:sz w:val="24"/>
          <w:szCs w:val="24"/>
        </w:rPr>
        <w:t xml:space="preserve">služby a měsíční paušální platby za služby nájemcem placeny. </w:t>
      </w:r>
    </w:p>
    <w:p w14:paraId="6B603D7B" w14:textId="77777777" w:rsidR="005E5C2D" w:rsidRPr="00701F01" w:rsidRDefault="005E5C2D" w:rsidP="005E5C2D">
      <w:pPr>
        <w:pStyle w:val="Odstavecseseznamem"/>
        <w:rPr>
          <w:rFonts w:cs="Arial"/>
          <w:b/>
          <w:sz w:val="24"/>
          <w:szCs w:val="24"/>
        </w:rPr>
      </w:pPr>
    </w:p>
    <w:p w14:paraId="66238873" w14:textId="77777777" w:rsidR="005E5C2D" w:rsidRPr="003F060F" w:rsidRDefault="005E5C2D" w:rsidP="005E5C2D">
      <w:pPr>
        <w:pStyle w:val="Odstavecseseznamem"/>
        <w:widowControl w:val="0"/>
        <w:numPr>
          <w:ilvl w:val="1"/>
          <w:numId w:val="5"/>
        </w:numPr>
        <w:autoSpaceDE w:val="0"/>
        <w:autoSpaceDN w:val="0"/>
        <w:adjustRightInd w:val="0"/>
        <w:spacing w:line="240" w:lineRule="atLeast"/>
        <w:ind w:left="360" w:hanging="426"/>
        <w:jc w:val="both"/>
        <w:rPr>
          <w:rFonts w:cs="Arial"/>
          <w:sz w:val="24"/>
          <w:szCs w:val="24"/>
        </w:rPr>
      </w:pPr>
      <w:r w:rsidRPr="003F060F">
        <w:rPr>
          <w:rFonts w:cs="Arial"/>
          <w:sz w:val="24"/>
          <w:szCs w:val="24"/>
        </w:rPr>
        <w:t xml:space="preserve">Pro včasnost plateb je rozhodující den připsání platby na účet pronajímatele. </w:t>
      </w:r>
    </w:p>
    <w:p w14:paraId="7C368BD9" w14:textId="77777777" w:rsidR="005E5C2D" w:rsidRPr="003F060F" w:rsidRDefault="005E5C2D" w:rsidP="005E5C2D">
      <w:pPr>
        <w:pStyle w:val="Odstavecseseznamem"/>
        <w:widowControl w:val="0"/>
        <w:autoSpaceDE w:val="0"/>
        <w:autoSpaceDN w:val="0"/>
        <w:adjustRightInd w:val="0"/>
        <w:spacing w:line="240" w:lineRule="atLeast"/>
        <w:ind w:left="360"/>
        <w:jc w:val="both"/>
        <w:rPr>
          <w:rFonts w:cs="Arial"/>
          <w:sz w:val="24"/>
          <w:szCs w:val="24"/>
        </w:rPr>
      </w:pPr>
    </w:p>
    <w:p w14:paraId="53A00F7F" w14:textId="4FEC31AE" w:rsidR="005E5C2D" w:rsidRPr="0031109A" w:rsidRDefault="005E5C2D" w:rsidP="005E5C2D">
      <w:pPr>
        <w:pStyle w:val="Odstavecseseznamem"/>
        <w:widowControl w:val="0"/>
        <w:numPr>
          <w:ilvl w:val="1"/>
          <w:numId w:val="5"/>
        </w:numPr>
        <w:autoSpaceDE w:val="0"/>
        <w:autoSpaceDN w:val="0"/>
        <w:adjustRightInd w:val="0"/>
        <w:spacing w:line="240" w:lineRule="atLeast"/>
        <w:ind w:left="360" w:hanging="426"/>
        <w:jc w:val="both"/>
        <w:rPr>
          <w:rFonts w:cs="Arial"/>
          <w:sz w:val="24"/>
          <w:szCs w:val="24"/>
        </w:rPr>
      </w:pPr>
      <w:r w:rsidRPr="00F153B4">
        <w:rPr>
          <w:rFonts w:cs="Arial"/>
          <w:sz w:val="24"/>
          <w:szCs w:val="24"/>
        </w:rPr>
        <w:t xml:space="preserve">Smluvní strany si sjednávají právo pronajímatele jednostranně </w:t>
      </w:r>
      <w:r w:rsidR="008A0068" w:rsidRPr="00F153B4">
        <w:rPr>
          <w:rFonts w:cs="Arial"/>
          <w:sz w:val="24"/>
          <w:szCs w:val="24"/>
        </w:rPr>
        <w:t>jedenkrát ročně</w:t>
      </w:r>
      <w:r w:rsidRPr="00F153B4">
        <w:rPr>
          <w:rFonts w:cs="Arial"/>
          <w:sz w:val="24"/>
          <w:szCs w:val="24"/>
        </w:rPr>
        <w:t xml:space="preserve"> přiměřeně zvýšit paušální platby za služby v závislosti na vývoji cen těchto služeb.</w:t>
      </w:r>
      <w:r w:rsidRPr="0031109A">
        <w:rPr>
          <w:rFonts w:cs="Arial"/>
          <w:sz w:val="24"/>
          <w:szCs w:val="24"/>
        </w:rPr>
        <w:t xml:space="preserve">  </w:t>
      </w:r>
    </w:p>
    <w:p w14:paraId="3E7F6B28" w14:textId="77777777" w:rsidR="005E5C2D" w:rsidRPr="003F060F" w:rsidRDefault="005E5C2D" w:rsidP="005E5C2D">
      <w:pPr>
        <w:pStyle w:val="Odstavecseseznamem"/>
        <w:rPr>
          <w:rFonts w:cs="Arial"/>
          <w:sz w:val="24"/>
          <w:szCs w:val="24"/>
        </w:rPr>
      </w:pPr>
    </w:p>
    <w:p w14:paraId="393EA636" w14:textId="756A4463" w:rsidR="005E5C2D" w:rsidRPr="003F060F" w:rsidRDefault="005E5C2D" w:rsidP="005E5C2D">
      <w:pPr>
        <w:pStyle w:val="Odstavecseseznamem"/>
        <w:widowControl w:val="0"/>
        <w:numPr>
          <w:ilvl w:val="1"/>
          <w:numId w:val="5"/>
        </w:numPr>
        <w:autoSpaceDE w:val="0"/>
        <w:autoSpaceDN w:val="0"/>
        <w:adjustRightInd w:val="0"/>
        <w:spacing w:line="240" w:lineRule="atLeast"/>
        <w:ind w:left="360" w:hanging="426"/>
        <w:jc w:val="both"/>
        <w:rPr>
          <w:rFonts w:cs="Arial"/>
          <w:sz w:val="24"/>
          <w:szCs w:val="24"/>
        </w:rPr>
      </w:pPr>
      <w:r w:rsidRPr="003F060F">
        <w:rPr>
          <w:rFonts w:cs="Arial"/>
          <w:sz w:val="24"/>
          <w:szCs w:val="24"/>
        </w:rPr>
        <w:t xml:space="preserve">V případě prodlení nájemce s platbou nájemného je nájemce povinen zaplatit pronajímateli kromě zákonného úroku z prodlení či zákonem stanoveného poplatku z prodlení smluvní pokutu ve výši </w:t>
      </w:r>
      <w:r w:rsidR="0031109A" w:rsidRPr="003F060F">
        <w:rPr>
          <w:rFonts w:cs="Arial"/>
          <w:sz w:val="24"/>
          <w:szCs w:val="24"/>
        </w:rPr>
        <w:t>0,05 %</w:t>
      </w:r>
      <w:r w:rsidRPr="003F060F">
        <w:rPr>
          <w:rFonts w:cs="Arial"/>
          <w:sz w:val="24"/>
          <w:szCs w:val="24"/>
        </w:rPr>
        <w:t xml:space="preserve"> z dlužné částky za každý, byť i jen započatý den prodlení.  </w:t>
      </w:r>
    </w:p>
    <w:p w14:paraId="337B46CD" w14:textId="77777777" w:rsidR="005E5C2D" w:rsidRPr="003F060F" w:rsidRDefault="005E5C2D" w:rsidP="005E5C2D">
      <w:pPr>
        <w:pStyle w:val="Odstavecseseznamem"/>
        <w:rPr>
          <w:rFonts w:cs="Arial"/>
          <w:sz w:val="24"/>
          <w:szCs w:val="24"/>
        </w:rPr>
      </w:pPr>
    </w:p>
    <w:p w14:paraId="1B57F081" w14:textId="3FDFF1B9" w:rsidR="00347408" w:rsidRPr="000B155B" w:rsidRDefault="005E5C2D" w:rsidP="00347408">
      <w:pPr>
        <w:pStyle w:val="Odstavecseseznamem"/>
        <w:widowControl w:val="0"/>
        <w:numPr>
          <w:ilvl w:val="1"/>
          <w:numId w:val="5"/>
        </w:numPr>
        <w:autoSpaceDE w:val="0"/>
        <w:autoSpaceDN w:val="0"/>
        <w:adjustRightInd w:val="0"/>
        <w:spacing w:line="240" w:lineRule="atLeast"/>
        <w:ind w:left="360" w:hanging="426"/>
        <w:jc w:val="both"/>
        <w:rPr>
          <w:rFonts w:cs="Arial"/>
          <w:sz w:val="24"/>
          <w:szCs w:val="24"/>
        </w:rPr>
      </w:pPr>
      <w:r w:rsidRPr="003F060F">
        <w:rPr>
          <w:rFonts w:cs="Arial"/>
          <w:sz w:val="24"/>
          <w:szCs w:val="24"/>
        </w:rPr>
        <w:t xml:space="preserve">Na zajištění úhrady </w:t>
      </w:r>
      <w:r w:rsidRPr="00701F01">
        <w:rPr>
          <w:rFonts w:cs="Arial"/>
          <w:sz w:val="24"/>
          <w:szCs w:val="24"/>
        </w:rPr>
        <w:t xml:space="preserve">nájemného a </w:t>
      </w:r>
      <w:r w:rsidR="00F153B4" w:rsidRPr="00701F01">
        <w:rPr>
          <w:rFonts w:cs="Arial"/>
          <w:sz w:val="24"/>
          <w:szCs w:val="24"/>
        </w:rPr>
        <w:t xml:space="preserve">plateb </w:t>
      </w:r>
      <w:r w:rsidRPr="00701F01">
        <w:rPr>
          <w:rFonts w:cs="Arial"/>
          <w:sz w:val="24"/>
          <w:szCs w:val="24"/>
        </w:rPr>
        <w:t>na služby</w:t>
      </w:r>
      <w:r w:rsidRPr="003F060F">
        <w:rPr>
          <w:rFonts w:cs="Arial"/>
          <w:sz w:val="24"/>
          <w:szCs w:val="24"/>
        </w:rPr>
        <w:t xml:space="preserve"> spojené s užíváním prostoru sloužícího podnikání má pronajímatel zadržovací právo ve smyslu § 2234 </w:t>
      </w:r>
      <w:r w:rsidRPr="000B155B">
        <w:rPr>
          <w:rFonts w:cs="Arial"/>
          <w:sz w:val="24"/>
          <w:szCs w:val="24"/>
        </w:rPr>
        <w:t>občanského zákoníku k movitým věcem, které patří nájemci a nacházejí se v prostoru sloužícím podnikání.</w:t>
      </w:r>
    </w:p>
    <w:p w14:paraId="17B24A06" w14:textId="77777777" w:rsidR="00347408" w:rsidRPr="000B155B" w:rsidRDefault="00347408" w:rsidP="00347408">
      <w:pPr>
        <w:pStyle w:val="Odstavecseseznamem"/>
        <w:rPr>
          <w:rFonts w:cs="Arial"/>
          <w:sz w:val="24"/>
          <w:szCs w:val="24"/>
        </w:rPr>
      </w:pPr>
    </w:p>
    <w:p w14:paraId="2DCE94C2" w14:textId="2D5F3CF4" w:rsidR="00347408" w:rsidRPr="000B155B" w:rsidRDefault="004B69FB" w:rsidP="00347408">
      <w:pPr>
        <w:pStyle w:val="Odstavecseseznamem"/>
        <w:widowControl w:val="0"/>
        <w:numPr>
          <w:ilvl w:val="1"/>
          <w:numId w:val="5"/>
        </w:numPr>
        <w:autoSpaceDE w:val="0"/>
        <w:autoSpaceDN w:val="0"/>
        <w:adjustRightInd w:val="0"/>
        <w:spacing w:line="240" w:lineRule="atLeast"/>
        <w:ind w:left="360" w:hanging="426"/>
        <w:jc w:val="both"/>
        <w:rPr>
          <w:rFonts w:cs="Arial"/>
          <w:sz w:val="24"/>
          <w:szCs w:val="24"/>
        </w:rPr>
      </w:pPr>
      <w:r w:rsidRPr="000B155B">
        <w:rPr>
          <w:rFonts w:cs="Arial"/>
          <w:sz w:val="24"/>
          <w:szCs w:val="24"/>
        </w:rPr>
        <w:t>Smluvní strany sjednáva</w:t>
      </w:r>
      <w:r w:rsidR="00B807DD" w:rsidRPr="000B155B">
        <w:rPr>
          <w:rFonts w:cs="Arial"/>
          <w:sz w:val="24"/>
          <w:szCs w:val="24"/>
        </w:rPr>
        <w:t>jí k zajištění úhrad nájemného,</w:t>
      </w:r>
      <w:r w:rsidRPr="000B155B">
        <w:rPr>
          <w:rFonts w:cs="Arial"/>
          <w:sz w:val="24"/>
          <w:szCs w:val="24"/>
        </w:rPr>
        <w:t xml:space="preserve"> </w:t>
      </w:r>
      <w:r w:rsidR="00347408" w:rsidRPr="000B155B">
        <w:rPr>
          <w:rFonts w:cs="Arial"/>
          <w:sz w:val="24"/>
          <w:szCs w:val="24"/>
        </w:rPr>
        <w:t xml:space="preserve">úhrad </w:t>
      </w:r>
      <w:r w:rsidRPr="000B155B">
        <w:rPr>
          <w:rFonts w:cs="Arial"/>
          <w:sz w:val="24"/>
          <w:szCs w:val="24"/>
        </w:rPr>
        <w:t xml:space="preserve">za služby </w:t>
      </w:r>
      <w:r w:rsidR="00347408" w:rsidRPr="000B155B">
        <w:rPr>
          <w:rFonts w:cs="Arial"/>
          <w:sz w:val="24"/>
          <w:szCs w:val="24"/>
        </w:rPr>
        <w:t xml:space="preserve">poskytované spolu s nájmem, </w:t>
      </w:r>
      <w:r w:rsidR="00B807DD" w:rsidRPr="000B155B">
        <w:rPr>
          <w:rFonts w:cs="Arial"/>
          <w:sz w:val="24"/>
          <w:szCs w:val="24"/>
        </w:rPr>
        <w:t>případných smluvních pokut a náhrad případných škod způsobených pronajímateli</w:t>
      </w:r>
      <w:r w:rsidRPr="000B155B">
        <w:rPr>
          <w:rFonts w:cs="Arial"/>
          <w:sz w:val="24"/>
          <w:szCs w:val="24"/>
        </w:rPr>
        <w:t xml:space="preserve"> </w:t>
      </w:r>
      <w:r w:rsidR="00347408" w:rsidRPr="000B155B">
        <w:rPr>
          <w:rFonts w:cs="Arial"/>
          <w:sz w:val="24"/>
          <w:szCs w:val="24"/>
        </w:rPr>
        <w:t>jistotu (</w:t>
      </w:r>
      <w:r w:rsidRPr="000B155B">
        <w:rPr>
          <w:rFonts w:cs="Arial"/>
          <w:sz w:val="24"/>
          <w:szCs w:val="24"/>
        </w:rPr>
        <w:t>kauci</w:t>
      </w:r>
      <w:r w:rsidR="00347408" w:rsidRPr="000B155B">
        <w:rPr>
          <w:rFonts w:cs="Arial"/>
          <w:sz w:val="24"/>
          <w:szCs w:val="24"/>
        </w:rPr>
        <w:t>)</w:t>
      </w:r>
      <w:r w:rsidRPr="000B155B">
        <w:rPr>
          <w:rFonts w:cs="Arial"/>
          <w:sz w:val="24"/>
          <w:szCs w:val="24"/>
        </w:rPr>
        <w:t xml:space="preserve"> ve výši jedn</w:t>
      </w:r>
      <w:r w:rsidR="0038443B">
        <w:rPr>
          <w:rFonts w:cs="Arial"/>
          <w:sz w:val="24"/>
          <w:szCs w:val="24"/>
        </w:rPr>
        <w:t xml:space="preserve">é </w:t>
      </w:r>
      <w:r w:rsidR="00B807DD" w:rsidRPr="000B155B">
        <w:rPr>
          <w:rFonts w:cs="Arial"/>
          <w:sz w:val="24"/>
          <w:szCs w:val="24"/>
        </w:rPr>
        <w:t>měsíční</w:t>
      </w:r>
      <w:r w:rsidRPr="000B155B">
        <w:rPr>
          <w:rFonts w:cs="Arial"/>
          <w:sz w:val="24"/>
          <w:szCs w:val="24"/>
        </w:rPr>
        <w:t xml:space="preserve"> zálohy za služby spojené s nájmem (tj. </w:t>
      </w:r>
      <w:r w:rsidR="00B807DD" w:rsidRPr="000B155B">
        <w:rPr>
          <w:rFonts w:cs="Arial"/>
          <w:sz w:val="24"/>
          <w:szCs w:val="24"/>
        </w:rPr>
        <w:t>kauci ve výši</w:t>
      </w:r>
      <w:r w:rsidRPr="000B155B">
        <w:rPr>
          <w:rFonts w:cs="Arial"/>
          <w:sz w:val="24"/>
          <w:szCs w:val="24"/>
        </w:rPr>
        <w:t xml:space="preserve"> </w:t>
      </w:r>
      <w:r w:rsidR="00E840A8">
        <w:rPr>
          <w:rFonts w:cs="Arial"/>
          <w:sz w:val="24"/>
          <w:szCs w:val="24"/>
        </w:rPr>
        <w:t>65</w:t>
      </w:r>
      <w:r w:rsidR="007F2E40" w:rsidRPr="000B155B">
        <w:rPr>
          <w:rFonts w:cs="Arial"/>
          <w:sz w:val="24"/>
          <w:szCs w:val="24"/>
        </w:rPr>
        <w:t xml:space="preserve"> 000</w:t>
      </w:r>
      <w:r w:rsidR="00B807DD" w:rsidRPr="000B155B">
        <w:rPr>
          <w:rFonts w:cs="Arial"/>
          <w:sz w:val="24"/>
          <w:szCs w:val="24"/>
        </w:rPr>
        <w:t>,- Kč).</w:t>
      </w:r>
    </w:p>
    <w:p w14:paraId="692DA260" w14:textId="77777777" w:rsidR="005E5C2D" w:rsidRPr="003F060F" w:rsidRDefault="005E5C2D" w:rsidP="005E5C2D">
      <w:pPr>
        <w:pStyle w:val="Odstavecseseznamem"/>
        <w:rPr>
          <w:rFonts w:cs="Arial"/>
          <w:sz w:val="24"/>
          <w:szCs w:val="24"/>
        </w:rPr>
      </w:pPr>
    </w:p>
    <w:p w14:paraId="16BB3D28" w14:textId="77777777" w:rsidR="005E5C2D" w:rsidRDefault="005E5C2D" w:rsidP="005E5C2D">
      <w:pPr>
        <w:pStyle w:val="Odstavecseseznamem"/>
        <w:widowControl w:val="0"/>
        <w:numPr>
          <w:ilvl w:val="1"/>
          <w:numId w:val="5"/>
        </w:numPr>
        <w:autoSpaceDE w:val="0"/>
        <w:autoSpaceDN w:val="0"/>
        <w:adjustRightInd w:val="0"/>
        <w:ind w:left="360" w:hanging="426"/>
        <w:jc w:val="both"/>
        <w:rPr>
          <w:rFonts w:cs="Arial"/>
          <w:sz w:val="24"/>
          <w:szCs w:val="24"/>
        </w:rPr>
      </w:pPr>
      <w:r w:rsidRPr="003F060F">
        <w:rPr>
          <w:rFonts w:cs="Arial"/>
          <w:sz w:val="24"/>
          <w:szCs w:val="24"/>
        </w:rPr>
        <w:t>Nájemné, cenu služeb a všechny ostatní platby je povinen nájemce platit pronajímateli bankovním převodem na účet pronajímatele, uvedený v záhlaví této smlouvy nebo v hotovosti na pokladně v sídle pronajímatele.</w:t>
      </w:r>
    </w:p>
    <w:p w14:paraId="2EF90E31" w14:textId="77777777" w:rsidR="00777D03" w:rsidRPr="00777D03" w:rsidRDefault="00777D03" w:rsidP="00777D03">
      <w:pPr>
        <w:pStyle w:val="Odstavecseseznamem"/>
        <w:rPr>
          <w:rFonts w:cs="Arial"/>
          <w:sz w:val="24"/>
          <w:szCs w:val="24"/>
        </w:rPr>
      </w:pPr>
    </w:p>
    <w:p w14:paraId="082FDB34" w14:textId="23532C28" w:rsidR="00777D03" w:rsidRPr="00D371AF" w:rsidRDefault="00777D03" w:rsidP="0009705A">
      <w:pPr>
        <w:pStyle w:val="Odstavecseseznamem"/>
        <w:widowControl w:val="0"/>
        <w:numPr>
          <w:ilvl w:val="1"/>
          <w:numId w:val="5"/>
        </w:numPr>
        <w:autoSpaceDE w:val="0"/>
        <w:autoSpaceDN w:val="0"/>
        <w:adjustRightInd w:val="0"/>
        <w:ind w:left="360" w:hanging="426"/>
        <w:jc w:val="both"/>
        <w:rPr>
          <w:rFonts w:cs="Arial"/>
          <w:sz w:val="24"/>
          <w:szCs w:val="24"/>
        </w:rPr>
      </w:pPr>
      <w:r w:rsidRPr="00701F01">
        <w:rPr>
          <w:rFonts w:cs="Arial"/>
          <w:sz w:val="24"/>
          <w:szCs w:val="24"/>
        </w:rPr>
        <w:t>Strany smlouvy se dohodly, že</w:t>
      </w:r>
      <w:r w:rsidR="0094565C" w:rsidRPr="00701F01">
        <w:rPr>
          <w:rFonts w:cs="Arial"/>
          <w:sz w:val="24"/>
          <w:szCs w:val="24"/>
        </w:rPr>
        <w:t xml:space="preserve"> pronajímatel má právo každoročně zvýšit nájemné vždy s účinností od 1.6. každého roku, a to o</w:t>
      </w:r>
      <w:r w:rsidR="00701F01" w:rsidRPr="00701F01">
        <w:rPr>
          <w:rFonts w:cs="Arial"/>
          <w:sz w:val="24"/>
          <w:szCs w:val="24"/>
        </w:rPr>
        <w:t xml:space="preserve"> </w:t>
      </w:r>
      <w:r w:rsidRPr="00701F01">
        <w:rPr>
          <w:rFonts w:cs="Arial"/>
          <w:sz w:val="24"/>
          <w:szCs w:val="24"/>
        </w:rPr>
        <w:t xml:space="preserve">míru inflace, která je vyjádřená </w:t>
      </w:r>
      <w:r w:rsidRPr="00701F01">
        <w:rPr>
          <w:rFonts w:cs="Arial"/>
          <w:sz w:val="24"/>
          <w:szCs w:val="24"/>
        </w:rPr>
        <w:lastRenderedPageBreak/>
        <w:t>přírůstkem průměrného ročního indexu spotřebitelských cen, tak jak jej vyhlašuje Český statistický úřad.</w:t>
      </w:r>
      <w:r w:rsidR="0094565C" w:rsidRPr="00701F01">
        <w:rPr>
          <w:rFonts w:cs="Arial"/>
          <w:sz w:val="24"/>
          <w:szCs w:val="24"/>
        </w:rPr>
        <w:t xml:space="preserve"> Oznámení o tomto zvýšení musí být učiněno písemně, nejpozději do 30.4. každého roku. Poprvé lze tuto inflační doložku uplatnit s </w:t>
      </w:r>
      <w:r w:rsidR="0094565C" w:rsidRPr="00D371AF">
        <w:rPr>
          <w:rFonts w:cs="Arial"/>
          <w:sz w:val="24"/>
          <w:szCs w:val="24"/>
        </w:rPr>
        <w:t>účinností od 1.6.202</w:t>
      </w:r>
      <w:r w:rsidR="00D371AF">
        <w:rPr>
          <w:rFonts w:cs="Arial"/>
          <w:sz w:val="24"/>
          <w:szCs w:val="24"/>
        </w:rPr>
        <w:t>6</w:t>
      </w:r>
      <w:r w:rsidR="0094565C" w:rsidRPr="00D371AF">
        <w:rPr>
          <w:rFonts w:cs="Arial"/>
          <w:sz w:val="24"/>
          <w:szCs w:val="24"/>
        </w:rPr>
        <w:t>.</w:t>
      </w:r>
    </w:p>
    <w:p w14:paraId="2825D9CF" w14:textId="77777777" w:rsidR="005E5C2D" w:rsidRPr="003F060F" w:rsidRDefault="005E5C2D" w:rsidP="005E5C2D">
      <w:pPr>
        <w:rPr>
          <w:rFonts w:cs="Arial"/>
          <w:sz w:val="24"/>
          <w:szCs w:val="24"/>
        </w:rPr>
      </w:pPr>
    </w:p>
    <w:p w14:paraId="5A555D31" w14:textId="77777777" w:rsidR="005E5C2D" w:rsidRPr="003F060F" w:rsidRDefault="005E5C2D" w:rsidP="005E5C2D">
      <w:pPr>
        <w:jc w:val="center"/>
        <w:rPr>
          <w:rFonts w:cs="Arial"/>
          <w:b/>
          <w:sz w:val="24"/>
          <w:szCs w:val="24"/>
        </w:rPr>
      </w:pPr>
      <w:r w:rsidRPr="003F060F">
        <w:rPr>
          <w:rFonts w:cs="Arial"/>
          <w:b/>
          <w:sz w:val="24"/>
          <w:szCs w:val="24"/>
        </w:rPr>
        <w:t>Článek V.</w:t>
      </w:r>
    </w:p>
    <w:p w14:paraId="17E50F66" w14:textId="77777777" w:rsidR="005E5C2D" w:rsidRPr="003F060F" w:rsidRDefault="005E5C2D" w:rsidP="005E5C2D">
      <w:pPr>
        <w:jc w:val="center"/>
        <w:rPr>
          <w:rFonts w:cs="Arial"/>
          <w:b/>
          <w:sz w:val="24"/>
          <w:szCs w:val="24"/>
        </w:rPr>
      </w:pPr>
      <w:r w:rsidRPr="003F060F">
        <w:rPr>
          <w:rFonts w:cs="Arial"/>
          <w:b/>
          <w:sz w:val="24"/>
          <w:szCs w:val="24"/>
        </w:rPr>
        <w:t xml:space="preserve">Práva a povinnosti nájemce </w:t>
      </w:r>
    </w:p>
    <w:p w14:paraId="498C736D" w14:textId="77777777" w:rsidR="005E5C2D" w:rsidRPr="003F060F" w:rsidRDefault="005E5C2D" w:rsidP="005E5C2D">
      <w:pPr>
        <w:jc w:val="both"/>
        <w:rPr>
          <w:rFonts w:cs="Arial"/>
          <w:sz w:val="24"/>
          <w:szCs w:val="24"/>
        </w:rPr>
      </w:pPr>
    </w:p>
    <w:p w14:paraId="2C34FF5B" w14:textId="0791C954" w:rsidR="005E5C2D" w:rsidRDefault="005E5C2D" w:rsidP="005E5C2D">
      <w:pPr>
        <w:pStyle w:val="Odstavecseseznamem"/>
        <w:numPr>
          <w:ilvl w:val="0"/>
          <w:numId w:val="7"/>
        </w:numPr>
        <w:jc w:val="both"/>
        <w:rPr>
          <w:rFonts w:cs="Arial"/>
          <w:sz w:val="24"/>
          <w:szCs w:val="24"/>
        </w:rPr>
      </w:pPr>
      <w:r w:rsidRPr="005C181D">
        <w:rPr>
          <w:rFonts w:cs="Arial"/>
          <w:sz w:val="24"/>
          <w:szCs w:val="24"/>
        </w:rPr>
        <w:t>Nájemce se zavazuje, že bude předmět nájmu užívat pouze v souladu s ustanoveními této nájemní smlouvy a v záležitostech touto smlouvou neupravených v souladu s obecně závaznými právními předpisy, tedy zejména jako řádný hospodář k ujednanému účelu. Zejména se nájemce zavazuje v předmětu nájmu provozovat restaurační zařízení k</w:t>
      </w:r>
      <w:r w:rsidR="005C181D">
        <w:rPr>
          <w:rFonts w:cs="Arial"/>
          <w:sz w:val="24"/>
          <w:szCs w:val="24"/>
        </w:rPr>
        <w:t> </w:t>
      </w:r>
      <w:r w:rsidRPr="005C181D">
        <w:rPr>
          <w:rFonts w:cs="Arial"/>
          <w:sz w:val="24"/>
          <w:szCs w:val="24"/>
        </w:rPr>
        <w:t>zajištění</w:t>
      </w:r>
      <w:r w:rsidR="005C181D">
        <w:rPr>
          <w:rFonts w:cs="Arial"/>
          <w:sz w:val="24"/>
          <w:szCs w:val="24"/>
        </w:rPr>
        <w:t xml:space="preserve"> </w:t>
      </w:r>
      <w:r w:rsidRPr="005C181D">
        <w:rPr>
          <w:rFonts w:cs="Arial"/>
          <w:sz w:val="24"/>
          <w:szCs w:val="24"/>
        </w:rPr>
        <w:t xml:space="preserve">poskytování pohostinských služeb a provozu restaurace pro návštěvníky </w:t>
      </w:r>
      <w:r w:rsidR="005C181D">
        <w:rPr>
          <w:rFonts w:cs="Arial"/>
          <w:sz w:val="24"/>
          <w:szCs w:val="24"/>
        </w:rPr>
        <w:t xml:space="preserve">Plaveckého areálu </w:t>
      </w:r>
      <w:r w:rsidRPr="005C181D">
        <w:rPr>
          <w:rFonts w:cs="Arial"/>
          <w:sz w:val="24"/>
          <w:szCs w:val="24"/>
        </w:rPr>
        <w:t xml:space="preserve">a předmětu nájmu, včetně jeho vybavení popsaného touto smlouvou, užívat výhradně k tomuto účelu. </w:t>
      </w:r>
    </w:p>
    <w:p w14:paraId="083508F9" w14:textId="77777777" w:rsidR="00182DCD" w:rsidRPr="005C181D" w:rsidRDefault="00182DCD" w:rsidP="00182DCD">
      <w:pPr>
        <w:pStyle w:val="Odstavecseseznamem"/>
        <w:ind w:left="360"/>
        <w:jc w:val="both"/>
        <w:rPr>
          <w:rFonts w:cs="Arial"/>
          <w:sz w:val="24"/>
          <w:szCs w:val="24"/>
        </w:rPr>
      </w:pPr>
    </w:p>
    <w:p w14:paraId="75A5F3CC" w14:textId="63B09CF7" w:rsidR="005E5C2D" w:rsidRPr="003F060F" w:rsidRDefault="005E5C2D" w:rsidP="005E5C2D">
      <w:pPr>
        <w:pStyle w:val="Odstavecseseznamem"/>
        <w:numPr>
          <w:ilvl w:val="0"/>
          <w:numId w:val="7"/>
        </w:numPr>
        <w:jc w:val="both"/>
        <w:rPr>
          <w:rFonts w:cs="Arial"/>
          <w:sz w:val="24"/>
          <w:szCs w:val="24"/>
        </w:rPr>
      </w:pPr>
      <w:r w:rsidRPr="003F060F">
        <w:rPr>
          <w:rFonts w:cs="Arial"/>
          <w:sz w:val="24"/>
          <w:szCs w:val="24"/>
        </w:rPr>
        <w:t>Nájemce se zavazuje restaurac</w:t>
      </w:r>
      <w:r w:rsidR="005C181D">
        <w:rPr>
          <w:rFonts w:cs="Arial"/>
          <w:sz w:val="24"/>
          <w:szCs w:val="24"/>
        </w:rPr>
        <w:t>i</w:t>
      </w:r>
      <w:r w:rsidRPr="003F060F">
        <w:rPr>
          <w:rFonts w:cs="Arial"/>
          <w:sz w:val="24"/>
          <w:szCs w:val="24"/>
        </w:rPr>
        <w:t xml:space="preserve"> </w:t>
      </w:r>
      <w:r w:rsidR="005C181D">
        <w:rPr>
          <w:rFonts w:cs="Arial"/>
          <w:sz w:val="24"/>
          <w:szCs w:val="24"/>
        </w:rPr>
        <w:t xml:space="preserve">a bistro </w:t>
      </w:r>
      <w:r w:rsidRPr="003F060F">
        <w:rPr>
          <w:rFonts w:cs="Arial"/>
          <w:sz w:val="24"/>
          <w:szCs w:val="24"/>
        </w:rPr>
        <w:t xml:space="preserve">provozovat jako </w:t>
      </w:r>
      <w:r w:rsidRPr="003F060F">
        <w:rPr>
          <w:rFonts w:cs="Arial"/>
          <w:b/>
          <w:i/>
          <w:sz w:val="24"/>
          <w:szCs w:val="24"/>
        </w:rPr>
        <w:t>nekuřáck</w:t>
      </w:r>
      <w:r w:rsidR="005C181D">
        <w:rPr>
          <w:rFonts w:cs="Arial"/>
          <w:b/>
          <w:i/>
          <w:sz w:val="24"/>
          <w:szCs w:val="24"/>
        </w:rPr>
        <w:t>é</w:t>
      </w:r>
      <w:r w:rsidRPr="003F060F">
        <w:rPr>
          <w:rFonts w:cs="Arial"/>
          <w:i/>
          <w:sz w:val="24"/>
          <w:szCs w:val="24"/>
        </w:rPr>
        <w:t xml:space="preserve">. </w:t>
      </w:r>
      <w:r w:rsidRPr="003F060F">
        <w:rPr>
          <w:rFonts w:cs="Arial"/>
          <w:sz w:val="24"/>
          <w:szCs w:val="24"/>
        </w:rPr>
        <w:t>Porušení tohoto závazku bude považováno za porušení povinnosti nájemce zvlášť závažným způsobem s možností vypovědět tuto smlouvu bez výpovědní doby.</w:t>
      </w:r>
    </w:p>
    <w:p w14:paraId="7A86D3EA" w14:textId="77777777" w:rsidR="005E5C2D" w:rsidRPr="003F060F" w:rsidRDefault="005E5C2D" w:rsidP="005E5C2D">
      <w:pPr>
        <w:pStyle w:val="Odstavecseseznamem"/>
        <w:spacing w:before="120"/>
        <w:ind w:left="360"/>
        <w:jc w:val="both"/>
        <w:rPr>
          <w:rFonts w:cs="Arial"/>
          <w:sz w:val="24"/>
        </w:rPr>
      </w:pPr>
    </w:p>
    <w:p w14:paraId="11687B76" w14:textId="0C02B69F" w:rsidR="005E5C2D" w:rsidRDefault="005E5C2D" w:rsidP="005E5C2D">
      <w:pPr>
        <w:pStyle w:val="Odstavecseseznamem"/>
        <w:numPr>
          <w:ilvl w:val="0"/>
          <w:numId w:val="7"/>
        </w:numPr>
        <w:jc w:val="both"/>
        <w:rPr>
          <w:rFonts w:cs="Arial"/>
          <w:sz w:val="24"/>
          <w:szCs w:val="24"/>
        </w:rPr>
      </w:pPr>
      <w:r w:rsidRPr="003F060F">
        <w:rPr>
          <w:rFonts w:cs="Arial"/>
          <w:sz w:val="24"/>
          <w:szCs w:val="24"/>
        </w:rPr>
        <w:t xml:space="preserve">Nájemce se </w:t>
      </w:r>
      <w:r w:rsidRPr="00C44DC8">
        <w:rPr>
          <w:rFonts w:cs="Arial"/>
          <w:sz w:val="24"/>
          <w:szCs w:val="24"/>
        </w:rPr>
        <w:t xml:space="preserve">zavazuje </w:t>
      </w:r>
      <w:r w:rsidR="00251E9B" w:rsidRPr="00C44DC8">
        <w:rPr>
          <w:rFonts w:cs="Arial"/>
          <w:sz w:val="24"/>
          <w:szCs w:val="24"/>
        </w:rPr>
        <w:t xml:space="preserve">zamezit neoprávněnému vstupu personálu </w:t>
      </w:r>
      <w:r w:rsidR="001020B5" w:rsidRPr="00C44DC8">
        <w:rPr>
          <w:rFonts w:cs="Arial"/>
          <w:sz w:val="24"/>
          <w:szCs w:val="24"/>
        </w:rPr>
        <w:t>i</w:t>
      </w:r>
      <w:r w:rsidR="00251E9B" w:rsidRPr="00C44DC8">
        <w:rPr>
          <w:rFonts w:cs="Arial"/>
          <w:sz w:val="24"/>
          <w:szCs w:val="24"/>
        </w:rPr>
        <w:t xml:space="preserve"> návštěvníků restaurace </w:t>
      </w:r>
      <w:r w:rsidR="009D0005" w:rsidRPr="00C44DC8">
        <w:rPr>
          <w:rFonts w:cs="Arial"/>
          <w:sz w:val="24"/>
          <w:szCs w:val="24"/>
        </w:rPr>
        <w:t xml:space="preserve">do bazénů a </w:t>
      </w:r>
      <w:r w:rsidR="00251E9B" w:rsidRPr="00C44DC8">
        <w:rPr>
          <w:rFonts w:cs="Arial"/>
          <w:sz w:val="24"/>
          <w:szCs w:val="24"/>
        </w:rPr>
        <w:t>na</w:t>
      </w:r>
      <w:r w:rsidR="00251E9B">
        <w:rPr>
          <w:rFonts w:cs="Arial"/>
          <w:sz w:val="24"/>
          <w:szCs w:val="24"/>
        </w:rPr>
        <w:t xml:space="preserve"> letní koupaliště pod sankcí 5 000 Kč </w:t>
      </w:r>
      <w:r w:rsidR="00572D38">
        <w:rPr>
          <w:rFonts w:cs="Arial"/>
          <w:sz w:val="24"/>
          <w:szCs w:val="24"/>
        </w:rPr>
        <w:t xml:space="preserve">(slovy: pět tisíc korun) </w:t>
      </w:r>
      <w:r w:rsidR="00251E9B">
        <w:rPr>
          <w:rFonts w:cs="Arial"/>
          <w:sz w:val="24"/>
          <w:szCs w:val="24"/>
        </w:rPr>
        <w:t xml:space="preserve">za každý takový zjištěný případ. </w:t>
      </w:r>
    </w:p>
    <w:p w14:paraId="70550B92" w14:textId="77777777" w:rsidR="004B69FB" w:rsidRDefault="004B69FB">
      <w:pPr>
        <w:pStyle w:val="Odstavecseseznamem"/>
        <w:rPr>
          <w:rFonts w:cs="Arial"/>
          <w:sz w:val="24"/>
          <w:szCs w:val="24"/>
        </w:rPr>
      </w:pPr>
    </w:p>
    <w:p w14:paraId="09A9D89A" w14:textId="2C16BAA4" w:rsidR="004B69FB" w:rsidRPr="000115FA" w:rsidRDefault="005E5C2D" w:rsidP="00927EFA">
      <w:pPr>
        <w:pStyle w:val="Odstavecseseznamem"/>
        <w:numPr>
          <w:ilvl w:val="0"/>
          <w:numId w:val="7"/>
        </w:numPr>
        <w:jc w:val="both"/>
        <w:rPr>
          <w:rFonts w:cs="Arial"/>
          <w:sz w:val="24"/>
          <w:szCs w:val="24"/>
        </w:rPr>
      </w:pPr>
      <w:r w:rsidRPr="000115FA">
        <w:rPr>
          <w:rFonts w:cs="Arial"/>
          <w:sz w:val="24"/>
          <w:szCs w:val="24"/>
        </w:rPr>
        <w:t>Nájemce bere na vědomí, že p</w:t>
      </w:r>
      <w:r w:rsidRPr="000115FA">
        <w:rPr>
          <w:rFonts w:cs="Arial"/>
          <w:sz w:val="24"/>
        </w:rPr>
        <w:t>latební režim v</w:t>
      </w:r>
      <w:r w:rsidR="00415334">
        <w:rPr>
          <w:rFonts w:cs="Arial"/>
          <w:sz w:val="24"/>
        </w:rPr>
        <w:t> plavkové restauraci</w:t>
      </w:r>
      <w:r w:rsidR="00251E9B" w:rsidRPr="000115FA">
        <w:rPr>
          <w:rFonts w:cs="Arial"/>
          <w:sz w:val="24"/>
        </w:rPr>
        <w:t>, kter</w:t>
      </w:r>
      <w:r w:rsidR="00415334">
        <w:rPr>
          <w:rFonts w:cs="Arial"/>
          <w:sz w:val="24"/>
        </w:rPr>
        <w:t>á</w:t>
      </w:r>
      <w:r w:rsidR="00251E9B" w:rsidRPr="000115FA">
        <w:rPr>
          <w:rFonts w:cs="Arial"/>
          <w:sz w:val="24"/>
        </w:rPr>
        <w:t xml:space="preserve"> je součástí vnitřního akvaparku, </w:t>
      </w:r>
      <w:r w:rsidRPr="000115FA">
        <w:rPr>
          <w:rFonts w:cs="Arial"/>
          <w:sz w:val="24"/>
        </w:rPr>
        <w:t xml:space="preserve">je součástí odbavovacího systému </w:t>
      </w:r>
      <w:r w:rsidR="00251E9B" w:rsidRPr="000115FA">
        <w:rPr>
          <w:rFonts w:cs="Arial"/>
          <w:sz w:val="24"/>
        </w:rPr>
        <w:t>Plaveckého areálu</w:t>
      </w:r>
      <w:r w:rsidRPr="000115FA">
        <w:rPr>
          <w:rFonts w:cs="Arial"/>
          <w:sz w:val="24"/>
        </w:rPr>
        <w:t xml:space="preserve"> za</w:t>
      </w:r>
      <w:r w:rsidR="00182DCD" w:rsidRPr="000115FA">
        <w:rPr>
          <w:rFonts w:cs="Arial"/>
          <w:sz w:val="24"/>
        </w:rPr>
        <w:t> </w:t>
      </w:r>
      <w:r w:rsidRPr="000115FA">
        <w:rPr>
          <w:rFonts w:cs="Arial"/>
          <w:sz w:val="24"/>
        </w:rPr>
        <w:t>použití čipových hodinek a zavazuje se tento systém při své činnosti užívat.</w:t>
      </w:r>
      <w:r w:rsidR="005C331B" w:rsidRPr="000115FA">
        <w:rPr>
          <w:rFonts w:cs="Arial"/>
          <w:sz w:val="24"/>
        </w:rPr>
        <w:t xml:space="preserve"> Podmínky platebního systému čipových hodinek jsou </w:t>
      </w:r>
      <w:r w:rsidR="002F5704" w:rsidRPr="000115FA">
        <w:rPr>
          <w:rFonts w:cs="Arial"/>
          <w:sz w:val="24"/>
        </w:rPr>
        <w:t>sjednány v čl. VI této smlouvy</w:t>
      </w:r>
      <w:r w:rsidR="00CC1E68" w:rsidRPr="000115FA">
        <w:rPr>
          <w:rFonts w:cs="Arial"/>
          <w:sz w:val="24"/>
        </w:rPr>
        <w:t>.</w:t>
      </w:r>
      <w:r w:rsidRPr="000115FA">
        <w:rPr>
          <w:rFonts w:cs="Arial"/>
          <w:sz w:val="24"/>
        </w:rPr>
        <w:t xml:space="preserve"> </w:t>
      </w:r>
    </w:p>
    <w:p w14:paraId="53E74976" w14:textId="77777777" w:rsidR="005E5C2D" w:rsidRPr="003F060F" w:rsidRDefault="005E5C2D" w:rsidP="005E5C2D">
      <w:pPr>
        <w:pStyle w:val="Odstavecseseznamem"/>
        <w:rPr>
          <w:rFonts w:cs="Arial"/>
          <w:sz w:val="24"/>
          <w:szCs w:val="24"/>
        </w:rPr>
      </w:pPr>
    </w:p>
    <w:p w14:paraId="6AFA1293" w14:textId="77777777" w:rsidR="005E5C2D" w:rsidRPr="009E035A" w:rsidRDefault="005E5C2D" w:rsidP="005E5C2D">
      <w:pPr>
        <w:pStyle w:val="Odstavecseseznamem"/>
        <w:numPr>
          <w:ilvl w:val="0"/>
          <w:numId w:val="7"/>
        </w:numPr>
        <w:jc w:val="both"/>
        <w:rPr>
          <w:rFonts w:cs="Arial"/>
          <w:sz w:val="24"/>
          <w:szCs w:val="24"/>
        </w:rPr>
      </w:pPr>
      <w:r w:rsidRPr="003F060F">
        <w:rPr>
          <w:rFonts w:cs="Arial"/>
          <w:sz w:val="24"/>
          <w:szCs w:val="24"/>
        </w:rPr>
        <w:t>Nájemce se zavazuje dodržovat k</w:t>
      </w:r>
      <w:r w:rsidRPr="003F060F">
        <w:rPr>
          <w:rFonts w:cs="Arial"/>
          <w:sz w:val="24"/>
        </w:rPr>
        <w:t xml:space="preserve">onkrétní provozní podmínky, včetně požadavků na přípravu a přesun pokrmů a nápojů, řešit </w:t>
      </w:r>
      <w:r w:rsidRPr="009E035A">
        <w:rPr>
          <w:rFonts w:cs="Arial"/>
          <w:sz w:val="24"/>
        </w:rPr>
        <w:t>samostatně a svým nákladem s příslušnou hygienickou službou.</w:t>
      </w:r>
    </w:p>
    <w:p w14:paraId="16A78206" w14:textId="77777777" w:rsidR="005E5C2D" w:rsidRPr="009E035A" w:rsidRDefault="005E5C2D" w:rsidP="005E5C2D">
      <w:pPr>
        <w:jc w:val="both"/>
        <w:rPr>
          <w:rFonts w:cs="Arial"/>
          <w:sz w:val="24"/>
          <w:szCs w:val="24"/>
        </w:rPr>
      </w:pPr>
    </w:p>
    <w:p w14:paraId="0338C5DF" w14:textId="77777777" w:rsidR="00FF726F" w:rsidRPr="009E035A" w:rsidRDefault="005E5C2D" w:rsidP="00FF726F">
      <w:pPr>
        <w:pStyle w:val="Odstavecseseznamem"/>
        <w:numPr>
          <w:ilvl w:val="0"/>
          <w:numId w:val="7"/>
        </w:numPr>
        <w:jc w:val="both"/>
        <w:rPr>
          <w:rFonts w:cs="Arial"/>
          <w:sz w:val="24"/>
          <w:szCs w:val="24"/>
        </w:rPr>
      </w:pPr>
      <w:r w:rsidRPr="009E035A">
        <w:rPr>
          <w:rFonts w:cs="Arial"/>
          <w:sz w:val="24"/>
          <w:szCs w:val="24"/>
        </w:rPr>
        <w:t>Nájemce se zavazuje platit pronajímateli nájemné a úhradu za služby podle ustanovení této smlouvy.</w:t>
      </w:r>
    </w:p>
    <w:p w14:paraId="47182FCF" w14:textId="77777777" w:rsidR="00FF726F" w:rsidRPr="009E035A" w:rsidRDefault="00FF726F" w:rsidP="00FF726F">
      <w:pPr>
        <w:jc w:val="both"/>
        <w:rPr>
          <w:rFonts w:cs="Arial"/>
          <w:sz w:val="24"/>
          <w:szCs w:val="24"/>
        </w:rPr>
      </w:pPr>
    </w:p>
    <w:p w14:paraId="383A6B58" w14:textId="310F5C8E" w:rsidR="005E5C2D" w:rsidRPr="00602A7A" w:rsidRDefault="005E5C2D" w:rsidP="00FF726F">
      <w:pPr>
        <w:pStyle w:val="Odstavecseseznamem"/>
        <w:numPr>
          <w:ilvl w:val="0"/>
          <w:numId w:val="7"/>
        </w:numPr>
        <w:jc w:val="both"/>
        <w:rPr>
          <w:rFonts w:cs="Arial"/>
          <w:sz w:val="24"/>
          <w:szCs w:val="24"/>
        </w:rPr>
      </w:pPr>
      <w:r w:rsidRPr="00602A7A">
        <w:rPr>
          <w:rFonts w:cs="Arial"/>
          <w:sz w:val="24"/>
          <w:szCs w:val="24"/>
        </w:rPr>
        <w:t xml:space="preserve">Nájemce se zavazuje </w:t>
      </w:r>
      <w:r w:rsidRPr="00602A7A">
        <w:rPr>
          <w:rFonts w:cs="Arial"/>
          <w:b/>
          <w:bCs/>
          <w:sz w:val="24"/>
          <w:szCs w:val="24"/>
        </w:rPr>
        <w:t>provádět a hradit ze svého</w:t>
      </w:r>
      <w:r w:rsidR="00701F01" w:rsidRPr="00602A7A">
        <w:rPr>
          <w:rFonts w:cs="Arial"/>
          <w:b/>
          <w:bCs/>
          <w:sz w:val="24"/>
          <w:szCs w:val="24"/>
        </w:rPr>
        <w:t xml:space="preserve"> </w:t>
      </w:r>
      <w:r w:rsidRPr="00602A7A">
        <w:rPr>
          <w:rFonts w:cs="Arial"/>
          <w:b/>
          <w:bCs/>
          <w:sz w:val="24"/>
          <w:szCs w:val="24"/>
        </w:rPr>
        <w:t xml:space="preserve">údržbu </w:t>
      </w:r>
      <w:r w:rsidR="00DC3B12" w:rsidRPr="00602A7A">
        <w:rPr>
          <w:rFonts w:cs="Arial"/>
          <w:b/>
          <w:bCs/>
          <w:sz w:val="24"/>
          <w:szCs w:val="24"/>
        </w:rPr>
        <w:t>a opravy</w:t>
      </w:r>
      <w:r w:rsidRPr="00602A7A">
        <w:rPr>
          <w:rFonts w:cs="Arial"/>
          <w:b/>
          <w:bCs/>
          <w:sz w:val="24"/>
          <w:szCs w:val="24"/>
        </w:rPr>
        <w:t xml:space="preserve"> předmětu nájmu</w:t>
      </w:r>
      <w:r w:rsidR="00CC1E68" w:rsidRPr="00602A7A">
        <w:rPr>
          <w:rFonts w:cs="Arial"/>
          <w:sz w:val="24"/>
          <w:szCs w:val="24"/>
        </w:rPr>
        <w:t xml:space="preserve"> jakož i veškeré náklady a cenu dodávek, služeb a plnění uskutečněných pro nájemce</w:t>
      </w:r>
      <w:r w:rsidR="0094565C" w:rsidRPr="00602A7A">
        <w:rPr>
          <w:rFonts w:cs="Arial"/>
          <w:sz w:val="24"/>
          <w:szCs w:val="24"/>
        </w:rPr>
        <w:t>.</w:t>
      </w:r>
      <w:r w:rsidR="00701623" w:rsidRPr="00602A7A">
        <w:rPr>
          <w:rFonts w:cs="Arial"/>
          <w:sz w:val="24"/>
          <w:szCs w:val="24"/>
        </w:rPr>
        <w:t xml:space="preserve"> </w:t>
      </w:r>
    </w:p>
    <w:p w14:paraId="3434DEB2" w14:textId="77777777" w:rsidR="005E5C2D" w:rsidRPr="009E035A" w:rsidRDefault="005E5C2D" w:rsidP="005E5C2D">
      <w:pPr>
        <w:pStyle w:val="Odstavecseseznamem"/>
        <w:rPr>
          <w:rFonts w:cs="Arial"/>
          <w:sz w:val="24"/>
          <w:szCs w:val="24"/>
        </w:rPr>
      </w:pPr>
    </w:p>
    <w:p w14:paraId="6B501054" w14:textId="77777777" w:rsidR="005E5C2D" w:rsidRPr="009E035A" w:rsidRDefault="005E5C2D" w:rsidP="005E5C2D">
      <w:pPr>
        <w:pStyle w:val="Zkladntext"/>
        <w:numPr>
          <w:ilvl w:val="0"/>
          <w:numId w:val="7"/>
        </w:numPr>
        <w:ind w:right="-1"/>
        <w:rPr>
          <w:rFonts w:cs="Arial"/>
          <w:sz w:val="24"/>
          <w:szCs w:val="24"/>
        </w:rPr>
      </w:pPr>
      <w:r w:rsidRPr="009E035A">
        <w:rPr>
          <w:rFonts w:cs="Arial"/>
          <w:sz w:val="24"/>
          <w:szCs w:val="24"/>
        </w:rPr>
        <w:t>Nájemce není oprávněn zasahovat do vodoinstalace, elektroinstalace či topného systému předmětu nájmu bez předchozího písemného souhlasu pronajímatele. Porušení této povinnosti nájemce považují strany za porušení smlouvy zvlášť závažným způsobem s možností pronajímatele vypovědět nájem bez výpovědní doby.</w:t>
      </w:r>
    </w:p>
    <w:p w14:paraId="798F5329" w14:textId="77777777" w:rsidR="005E5C2D" w:rsidRPr="009E035A" w:rsidRDefault="005E5C2D" w:rsidP="005E5C2D">
      <w:pPr>
        <w:pStyle w:val="Odstavecseseznamem"/>
        <w:ind w:left="360"/>
        <w:jc w:val="both"/>
        <w:rPr>
          <w:rFonts w:cs="Arial"/>
          <w:sz w:val="24"/>
          <w:szCs w:val="24"/>
        </w:rPr>
      </w:pPr>
    </w:p>
    <w:p w14:paraId="0A76346C" w14:textId="77777777" w:rsidR="005E5C2D" w:rsidRPr="009E035A" w:rsidRDefault="005E5C2D" w:rsidP="005E5C2D">
      <w:pPr>
        <w:pStyle w:val="Odstavecseseznamem"/>
        <w:numPr>
          <w:ilvl w:val="0"/>
          <w:numId w:val="7"/>
        </w:numPr>
        <w:jc w:val="both"/>
        <w:rPr>
          <w:rFonts w:cs="Arial"/>
          <w:sz w:val="24"/>
          <w:szCs w:val="24"/>
        </w:rPr>
      </w:pPr>
      <w:r w:rsidRPr="009E035A">
        <w:rPr>
          <w:rFonts w:cs="Arial"/>
          <w:sz w:val="24"/>
          <w:szCs w:val="24"/>
        </w:rPr>
        <w:lastRenderedPageBreak/>
        <w:t>Zabezpečení předmětu nájmu proti krádežím, vandalství, neoprávněnému vstupu apod., si nájemce zajišťuje sám na své náklady a je oprávněn po předchozím písemném souhlasu pronajímatele instalovat elektronické zabezpečovací zařízení.</w:t>
      </w:r>
    </w:p>
    <w:p w14:paraId="73C5D5B1" w14:textId="77777777" w:rsidR="005E5C2D" w:rsidRPr="009E035A" w:rsidRDefault="005E5C2D" w:rsidP="005E5C2D">
      <w:pPr>
        <w:pStyle w:val="Odstavecseseznamem"/>
        <w:rPr>
          <w:rFonts w:cs="Arial"/>
          <w:sz w:val="24"/>
          <w:szCs w:val="24"/>
        </w:rPr>
      </w:pPr>
    </w:p>
    <w:p w14:paraId="07A3EBED" w14:textId="53C74A2F" w:rsidR="005E5C2D" w:rsidRPr="009E035A" w:rsidRDefault="005E5C2D" w:rsidP="005E5C2D">
      <w:pPr>
        <w:pStyle w:val="Odstavecseseznamem"/>
        <w:numPr>
          <w:ilvl w:val="0"/>
          <w:numId w:val="7"/>
        </w:numPr>
        <w:jc w:val="both"/>
        <w:rPr>
          <w:rFonts w:cs="Arial"/>
          <w:sz w:val="24"/>
          <w:szCs w:val="24"/>
        </w:rPr>
      </w:pPr>
      <w:r w:rsidRPr="009E035A">
        <w:rPr>
          <w:rFonts w:cs="Arial"/>
          <w:sz w:val="24"/>
          <w:szCs w:val="24"/>
        </w:rPr>
        <w:t xml:space="preserve">Nájemce může budovu, v níž se nalézá prostor sloužící podnikání, opatřit se souhlasem pronajímatele a vlastním nákladem v přiměřeném rozsahu štíty, návěstími a podobnými znameními (za účelem reklamy a informací); pronajímatel může souhlas odmítnout, má-li pro to vážný důvod. Požádal-li nájemce o udělení souhlasu v písemné formě a nevyjádří-li se pronajímatel do jednoho měsíce, považuje se souhlas pronajímatele za daný (§ 2305 </w:t>
      </w:r>
      <w:proofErr w:type="spellStart"/>
      <w:r w:rsidRPr="009E035A">
        <w:rPr>
          <w:rFonts w:cs="Arial"/>
          <w:sz w:val="24"/>
          <w:szCs w:val="24"/>
        </w:rPr>
        <w:t>ObčZ</w:t>
      </w:r>
      <w:proofErr w:type="spellEnd"/>
      <w:r w:rsidRPr="009E035A">
        <w:rPr>
          <w:rFonts w:cs="Arial"/>
          <w:sz w:val="24"/>
          <w:szCs w:val="24"/>
        </w:rPr>
        <w:t>). Porušení povinnosti nájemce opatřit předmět nájmu znamením toliko s předchozím souhlasem pronajímatele považují strany za porušení smlouvy zvlášť závažným způsobem s možností pronajímatele vypovědět nájem bez výpovědní doby.</w:t>
      </w:r>
    </w:p>
    <w:p w14:paraId="369EAA0E" w14:textId="77777777" w:rsidR="005E5C2D" w:rsidRPr="009E035A" w:rsidRDefault="005E5C2D" w:rsidP="005E5C2D">
      <w:pPr>
        <w:pStyle w:val="Odstavecseseznamem"/>
        <w:ind w:left="360"/>
        <w:jc w:val="both"/>
        <w:rPr>
          <w:rFonts w:cs="Arial"/>
          <w:sz w:val="24"/>
          <w:szCs w:val="24"/>
        </w:rPr>
      </w:pPr>
    </w:p>
    <w:p w14:paraId="7FEEB572" w14:textId="4D79FEA9" w:rsidR="005E5C2D" w:rsidRPr="009E035A" w:rsidRDefault="005E5C2D" w:rsidP="005E5C2D">
      <w:pPr>
        <w:pStyle w:val="Odstavecseseznamem"/>
        <w:numPr>
          <w:ilvl w:val="0"/>
          <w:numId w:val="7"/>
        </w:numPr>
        <w:jc w:val="both"/>
        <w:rPr>
          <w:rFonts w:cs="Arial"/>
          <w:sz w:val="24"/>
          <w:szCs w:val="24"/>
        </w:rPr>
      </w:pPr>
      <w:r w:rsidRPr="009E035A">
        <w:rPr>
          <w:rFonts w:cs="Arial"/>
          <w:sz w:val="24"/>
          <w:szCs w:val="24"/>
        </w:rPr>
        <w:t xml:space="preserve">Nájemce je povinen oznámit pronajímateli, že předmět nájmu má vadu, kterou má odstranit ze zákona pronajímatel, hned poté, kdy ji zjistí nebo kdy ji při pečlivém užívání předmětu nájmu zjistit mohl. Pokud nájemce tuto povinnost oznámit pronajímateli vadu předmětu nájmu, kterou má odstranit pronajímatel, nesplní řádně a včas, bude zejména odpovídat za újmu pronajímateli tím vzniklou a současně ztratí právo na slevu z nájemného. </w:t>
      </w:r>
    </w:p>
    <w:p w14:paraId="03B3D8DE" w14:textId="77777777" w:rsidR="005E5C2D" w:rsidRPr="009E035A" w:rsidRDefault="005E5C2D" w:rsidP="005E5C2D">
      <w:pPr>
        <w:pStyle w:val="Odstavecseseznamem"/>
        <w:rPr>
          <w:rFonts w:cs="Arial"/>
          <w:sz w:val="24"/>
          <w:szCs w:val="24"/>
        </w:rPr>
      </w:pPr>
    </w:p>
    <w:p w14:paraId="25937944" w14:textId="302BDA1F" w:rsidR="005E5C2D" w:rsidRPr="009E035A" w:rsidRDefault="005E5C2D" w:rsidP="005E5C2D">
      <w:pPr>
        <w:pStyle w:val="Odstavecseseznamem"/>
        <w:numPr>
          <w:ilvl w:val="0"/>
          <w:numId w:val="7"/>
        </w:numPr>
        <w:jc w:val="both"/>
        <w:rPr>
          <w:rFonts w:cs="Arial"/>
          <w:sz w:val="24"/>
          <w:szCs w:val="24"/>
        </w:rPr>
      </w:pPr>
      <w:r w:rsidRPr="009E035A">
        <w:rPr>
          <w:rFonts w:cs="Arial"/>
          <w:sz w:val="24"/>
          <w:szCs w:val="24"/>
        </w:rPr>
        <w:t xml:space="preserve">Nájemce se zavazuje provádět </w:t>
      </w:r>
      <w:r w:rsidRPr="009E035A">
        <w:rPr>
          <w:rFonts w:cs="Arial"/>
          <w:b/>
          <w:bCs/>
          <w:sz w:val="24"/>
          <w:szCs w:val="24"/>
        </w:rPr>
        <w:t>vlastním nákladem pravidelný a kvalitní úklid</w:t>
      </w:r>
      <w:r w:rsidRPr="009E035A">
        <w:rPr>
          <w:rFonts w:cs="Arial"/>
          <w:sz w:val="24"/>
          <w:szCs w:val="24"/>
        </w:rPr>
        <w:t xml:space="preserve"> v předmětu nájmu. </w:t>
      </w:r>
      <w:r w:rsidR="00BC6778" w:rsidRPr="009E035A">
        <w:rPr>
          <w:rFonts w:cs="Arial"/>
          <w:sz w:val="24"/>
          <w:szCs w:val="24"/>
        </w:rPr>
        <w:t xml:space="preserve">Nájemce </w:t>
      </w:r>
      <w:r w:rsidR="00BC6778" w:rsidRPr="009E035A">
        <w:rPr>
          <w:rFonts w:cs="Arial"/>
          <w:b/>
          <w:bCs/>
          <w:sz w:val="24"/>
          <w:szCs w:val="24"/>
        </w:rPr>
        <w:t>1x měsíčně provede tzv. sanitární den</w:t>
      </w:r>
      <w:r w:rsidR="00BC6778" w:rsidRPr="009E035A">
        <w:rPr>
          <w:rFonts w:cs="Arial"/>
          <w:sz w:val="24"/>
          <w:szCs w:val="24"/>
        </w:rPr>
        <w:t>, kdy dojde k přerušení provozu pro veřejnost a zajištění důkladného úklidu všech pronajímaných prostor (výrobních, skladovacích</w:t>
      </w:r>
      <w:r w:rsidR="008A3936" w:rsidRPr="009E035A">
        <w:rPr>
          <w:rFonts w:cs="Arial"/>
          <w:sz w:val="24"/>
          <w:szCs w:val="24"/>
        </w:rPr>
        <w:t xml:space="preserve"> </w:t>
      </w:r>
      <w:r w:rsidR="00BC6778" w:rsidRPr="009E035A">
        <w:rPr>
          <w:rFonts w:cs="Arial"/>
          <w:sz w:val="24"/>
          <w:szCs w:val="24"/>
        </w:rPr>
        <w:t>i odbytových).</w:t>
      </w:r>
      <w:r w:rsidR="008A3936" w:rsidRPr="009E035A">
        <w:rPr>
          <w:rFonts w:cs="Arial"/>
          <w:sz w:val="24"/>
          <w:szCs w:val="24"/>
        </w:rPr>
        <w:t xml:space="preserve"> </w:t>
      </w:r>
      <w:r w:rsidR="00F505B0" w:rsidRPr="009E035A">
        <w:rPr>
          <w:rFonts w:cs="Arial"/>
          <w:sz w:val="24"/>
          <w:szCs w:val="24"/>
        </w:rPr>
        <w:t xml:space="preserve">Čistota a pořádek v předmětu nájmu, stejně jako provádění pravidelných sanitárních dnů, bude pronajímatelem důsledně kontrolováno. </w:t>
      </w:r>
      <w:r w:rsidRPr="009E035A">
        <w:rPr>
          <w:rFonts w:cs="Arial"/>
          <w:sz w:val="24"/>
          <w:szCs w:val="24"/>
        </w:rPr>
        <w:t>Porušení této povinnosti nájemce považují smluvní strany za porušení smlouvy zvlášť závažným způsobem s možností pronajímatele vypovědět nájem bez výpovědní doby</w:t>
      </w:r>
      <w:r w:rsidR="00C255A0" w:rsidRPr="009E035A">
        <w:rPr>
          <w:rFonts w:cs="Arial"/>
          <w:sz w:val="24"/>
          <w:szCs w:val="24"/>
        </w:rPr>
        <w:t>, jestliže na toto porušení písemně druhou smluvní stranu upozornila, a ta ani v přiměřené lhůtě tento závadný stav neodstranila.</w:t>
      </w:r>
    </w:p>
    <w:p w14:paraId="259FFD85" w14:textId="77777777" w:rsidR="005E5C2D" w:rsidRPr="009E035A" w:rsidRDefault="005E5C2D" w:rsidP="005E5C2D">
      <w:pPr>
        <w:pStyle w:val="Odstavecseseznamem"/>
        <w:rPr>
          <w:rFonts w:cs="Arial"/>
          <w:b/>
          <w:bCs/>
          <w:sz w:val="24"/>
          <w:szCs w:val="24"/>
        </w:rPr>
      </w:pPr>
    </w:p>
    <w:p w14:paraId="05CDACAA" w14:textId="77777777" w:rsidR="005E5C2D" w:rsidRPr="003F060F" w:rsidRDefault="005E5C2D" w:rsidP="005E5C2D">
      <w:pPr>
        <w:pStyle w:val="Odstavecseseznamem"/>
        <w:numPr>
          <w:ilvl w:val="0"/>
          <w:numId w:val="7"/>
        </w:numPr>
        <w:jc w:val="both"/>
        <w:rPr>
          <w:rFonts w:cs="Arial"/>
          <w:sz w:val="24"/>
          <w:szCs w:val="24"/>
        </w:rPr>
      </w:pPr>
      <w:r w:rsidRPr="009E035A">
        <w:rPr>
          <w:rFonts w:cs="Arial"/>
          <w:sz w:val="24"/>
          <w:szCs w:val="24"/>
        </w:rPr>
        <w:t xml:space="preserve">Nájemce není oprávněn provádět "na" a "v" předmětu nájmu bez výslovného předchozího písemného souhlasu pronajímatele změnu věci, zejména "technická zhodnocení" ve smyslu </w:t>
      </w:r>
      <w:proofErr w:type="spellStart"/>
      <w:r w:rsidRPr="009E035A">
        <w:rPr>
          <w:rFonts w:cs="Arial"/>
          <w:sz w:val="24"/>
          <w:szCs w:val="24"/>
        </w:rPr>
        <w:t>ust</w:t>
      </w:r>
      <w:proofErr w:type="spellEnd"/>
      <w:r w:rsidRPr="009E035A">
        <w:rPr>
          <w:rFonts w:cs="Arial"/>
          <w:sz w:val="24"/>
          <w:szCs w:val="24"/>
        </w:rPr>
        <w:t>. § 33 a násl. zákona č.586/1992 Sb., o daních z příjmů, ve znění platném k datu podpisu této smlouvy, ani jiné stavební a stavebně-technické úpravy</w:t>
      </w:r>
      <w:r w:rsidRPr="003F060F">
        <w:rPr>
          <w:rFonts w:cs="Arial"/>
          <w:sz w:val="24"/>
          <w:szCs w:val="24"/>
        </w:rPr>
        <w:t xml:space="preserve"> či podstatné změny vnitřního zařízení a podstatné změny vzhledu stavby (budovy) v níž je předmět nájmu umístěn, s výjimkou jeho touto smlouvou sjednané povinnosti k běžné údržbě a drobným opravám předmětu nájmu </w:t>
      </w:r>
      <w:r w:rsidRPr="003F060F">
        <w:rPr>
          <w:rFonts w:cs="Arial"/>
          <w:i/>
          <w:sz w:val="24"/>
          <w:szCs w:val="24"/>
        </w:rPr>
        <w:t>(dále jen "změny předmětu nájmu")</w:t>
      </w:r>
      <w:r w:rsidRPr="003F060F">
        <w:rPr>
          <w:rFonts w:cs="Arial"/>
          <w:sz w:val="24"/>
          <w:szCs w:val="24"/>
        </w:rPr>
        <w:t>. Ve sporném případě se má za to, že souhlasu vyžadují veškeré změny předmětu nájmu, zasahující do stavební a architektonické podstaty předmětu nájmu</w:t>
      </w:r>
      <w:r w:rsidR="00CC1E68">
        <w:rPr>
          <w:rFonts w:cs="Arial"/>
          <w:sz w:val="24"/>
          <w:szCs w:val="24"/>
        </w:rPr>
        <w:t xml:space="preserve"> </w:t>
      </w:r>
      <w:r w:rsidRPr="003F060F">
        <w:rPr>
          <w:rFonts w:cs="Arial"/>
          <w:sz w:val="24"/>
          <w:szCs w:val="24"/>
        </w:rPr>
        <w:t xml:space="preserve">či pevná instalace jakýchkoliv zařízení, jakož i veškeré zásahy do elektrického, plynového, vodovodního, topného a dalšího vedení. Součástí žádosti o udělení souhlasu ke změně v předmětu nájmu musí být rozpočet a specifikace vkládaných nákladů. Součástí souhlasu je i výslovná specifikace těchto změn předmětu nájmu, a to dle jejich popisu a seznamu tak, jak je předložen v žádosti nájemce. Vysloví-li pronajímatel se žádostí souhlas, zavazují se obě smluvní strany před provedením změny předmětu nájmu v tom smyslu sjednat </w:t>
      </w:r>
      <w:r w:rsidRPr="003F060F">
        <w:rPr>
          <w:rFonts w:cs="Arial"/>
          <w:b/>
          <w:sz w:val="24"/>
          <w:szCs w:val="24"/>
        </w:rPr>
        <w:t>dohodu o změně této smlouvy ve formě jejího dodatku</w:t>
      </w:r>
      <w:r w:rsidRPr="003F060F">
        <w:rPr>
          <w:rFonts w:cs="Arial"/>
          <w:sz w:val="24"/>
          <w:szCs w:val="24"/>
        </w:rPr>
        <w:t xml:space="preserve">, v níž strany sjednají všechny náležitosti s tím související, včetně způsobu vypořádání změny předmětu nájmu v případě </w:t>
      </w:r>
      <w:r w:rsidRPr="003F060F">
        <w:rPr>
          <w:rFonts w:cs="Arial"/>
          <w:sz w:val="24"/>
          <w:szCs w:val="24"/>
        </w:rPr>
        <w:lastRenderedPageBreak/>
        <w:t>ukončení nájmu. Do jednoho měsíce po provedení změny je nájemce povinen předložit pronajímateli písemný sumář skutečně vložených nákladů a obě strany v zájmu odstranění případných budoucích sporů tyto náklady vzájemně odsouhlasí a stvrdí podpisy oprávněných osob. Budou-li výdaje na shora uvedené technické zhodnocení předmětu nájmu uhrazeny nájemcem, je</w:t>
      </w:r>
      <w:r w:rsidRPr="003F060F">
        <w:rPr>
          <w:rFonts w:cs="Arial"/>
          <w:b/>
          <w:sz w:val="24"/>
          <w:szCs w:val="24"/>
        </w:rPr>
        <w:t xml:space="preserve"> nájemce oprávněn tyto výdaje </w:t>
      </w:r>
      <w:r w:rsidRPr="003F060F">
        <w:rPr>
          <w:rFonts w:cs="Arial"/>
          <w:b/>
          <w:i/>
          <w:sz w:val="24"/>
          <w:szCs w:val="24"/>
        </w:rPr>
        <w:t>odpisovat</w:t>
      </w:r>
      <w:r w:rsidRPr="003F060F">
        <w:rPr>
          <w:rFonts w:cs="Arial"/>
          <w:b/>
          <w:sz w:val="24"/>
          <w:szCs w:val="24"/>
        </w:rPr>
        <w:t>, při dodržení postupu, předepsaného zákonem</w:t>
      </w:r>
      <w:r w:rsidRPr="003F060F">
        <w:rPr>
          <w:rFonts w:cs="Arial"/>
          <w:sz w:val="24"/>
          <w:szCs w:val="24"/>
        </w:rPr>
        <w:t xml:space="preserve">. </w:t>
      </w:r>
    </w:p>
    <w:p w14:paraId="3E65A4F7" w14:textId="77777777" w:rsidR="005E5C2D" w:rsidRPr="003F060F" w:rsidRDefault="005E5C2D" w:rsidP="005E5C2D">
      <w:pPr>
        <w:pStyle w:val="Odstavecseseznamem"/>
        <w:ind w:left="360"/>
        <w:jc w:val="both"/>
        <w:rPr>
          <w:rFonts w:cs="Arial"/>
          <w:sz w:val="24"/>
          <w:szCs w:val="24"/>
        </w:rPr>
      </w:pPr>
    </w:p>
    <w:p w14:paraId="5C765BD7" w14:textId="77777777" w:rsidR="005E5C2D" w:rsidRPr="003F060F" w:rsidRDefault="005E5C2D" w:rsidP="005E5C2D">
      <w:pPr>
        <w:pStyle w:val="Odstavecseseznamem"/>
        <w:numPr>
          <w:ilvl w:val="0"/>
          <w:numId w:val="7"/>
        </w:numPr>
        <w:jc w:val="both"/>
        <w:rPr>
          <w:rFonts w:cs="Arial"/>
          <w:sz w:val="24"/>
          <w:szCs w:val="24"/>
        </w:rPr>
      </w:pPr>
      <w:r w:rsidRPr="003F060F">
        <w:rPr>
          <w:rFonts w:cs="Arial"/>
          <w:sz w:val="24"/>
          <w:szCs w:val="24"/>
        </w:rPr>
        <w:t>Provede-li nájemce změnu předmětu nájmu bez souhlasu pronajímatele, je povinen uvést předmět nájmu do původního stavu, jakmile o to pronajímatel požádá, nejpozději však při skončení nájmu věci. Neuvede-li nájemce na žádost pronajímatele věc do původního stavu, může pronajímatel nájem vypovědět bez výpovědní doby.</w:t>
      </w:r>
      <w:r w:rsidR="00CC1E68">
        <w:rPr>
          <w:rFonts w:cs="Arial"/>
          <w:sz w:val="24"/>
          <w:szCs w:val="24"/>
        </w:rPr>
        <w:t xml:space="preserve"> Nájemce nemá v takovém </w:t>
      </w:r>
      <w:r w:rsidR="0061085F">
        <w:rPr>
          <w:rFonts w:cs="Arial"/>
          <w:sz w:val="24"/>
          <w:szCs w:val="24"/>
        </w:rPr>
        <w:t>případě nárok na žádné plnění z</w:t>
      </w:r>
      <w:r w:rsidR="00CC1E68">
        <w:rPr>
          <w:rFonts w:cs="Arial"/>
          <w:sz w:val="24"/>
          <w:szCs w:val="24"/>
        </w:rPr>
        <w:t>a</w:t>
      </w:r>
      <w:r w:rsidR="0061085F">
        <w:rPr>
          <w:rFonts w:cs="Arial"/>
          <w:sz w:val="24"/>
          <w:szCs w:val="24"/>
        </w:rPr>
        <w:t xml:space="preserve"> </w:t>
      </w:r>
      <w:r w:rsidR="00CC1E68">
        <w:rPr>
          <w:rFonts w:cs="Arial"/>
          <w:sz w:val="24"/>
          <w:szCs w:val="24"/>
        </w:rPr>
        <w:t>zhodnocení předmětu nájmu dosaženého jím provedenou změnou a je povinen na výzvu pronajímatele uhradit náklady vynaložené na odstranění jím provedené změny.</w:t>
      </w:r>
    </w:p>
    <w:p w14:paraId="43AE2537" w14:textId="77777777" w:rsidR="005E5C2D" w:rsidRPr="003F060F" w:rsidRDefault="005E5C2D" w:rsidP="005E5C2D">
      <w:pPr>
        <w:pStyle w:val="Odstavecseseznamem"/>
        <w:ind w:left="360"/>
        <w:jc w:val="both"/>
        <w:rPr>
          <w:rFonts w:cs="Arial"/>
          <w:sz w:val="24"/>
          <w:szCs w:val="24"/>
        </w:rPr>
      </w:pPr>
    </w:p>
    <w:p w14:paraId="641AA8A6" w14:textId="483CC28C" w:rsidR="005E5C2D" w:rsidRDefault="005E5C2D" w:rsidP="004B220F">
      <w:pPr>
        <w:pStyle w:val="Odstavecseseznamem"/>
        <w:numPr>
          <w:ilvl w:val="0"/>
          <w:numId w:val="7"/>
        </w:numPr>
        <w:jc w:val="both"/>
        <w:rPr>
          <w:rFonts w:cs="Arial"/>
          <w:sz w:val="24"/>
          <w:szCs w:val="24"/>
        </w:rPr>
      </w:pPr>
      <w:r w:rsidRPr="0094565C">
        <w:rPr>
          <w:rFonts w:cs="Arial"/>
          <w:sz w:val="24"/>
          <w:szCs w:val="24"/>
        </w:rPr>
        <w:t xml:space="preserve">Nájemce se zavazuje v rozsahu souvisejícím s užíváním předmětu nájmu a zařízení, jež v něm umístil, dodržovat obecně závazné právní předpisy, zejména v oblasti protipožární, dále v oblasti bezpečnosti práce a ochrany zdraví při práci, hygieny, ochrany životního prostředí (ovzduší, voda, odpadové hospodářství, jedy apod.), v jejich aktuálním právním znění. Nájemce odpovídá za zákonným způsobem prováděnou likvidaci veškerých odpadů vzniklých při jeho činnosti v předmětu nájmu. Nájemce se zavazuje provádět kontrolu stavu pronajatých prostor z hlediska protipožární prevence, bezpečnosti práce a ochrany životního prostředí a v souladu s výše uvedeným se zavazuje dodržovat povinnost příslušných hlášení orgánům státní a komunální správy a to i na úseku vodního hospodářství. Nájemce je povinen respektovat požární dokumentaci pronajímatele, se kterou ho při podpisu této nájemní smlouvy (a dále při každé její změně) pronajímatel seznámil, jak podpisem této smlouvy nájemce potvrzuje a tuto dokumentaci zapracovat do své osnovy školení o požární ochraně, prováděné v souladu se zákonem o požární ochraně a předpisy souvisejícími. </w:t>
      </w:r>
    </w:p>
    <w:p w14:paraId="151B9004" w14:textId="77777777" w:rsidR="00CE4F75" w:rsidRPr="0094565C" w:rsidRDefault="00CE4F75" w:rsidP="00CE4F75">
      <w:pPr>
        <w:pStyle w:val="Odstavecseseznamem"/>
        <w:ind w:left="360"/>
        <w:jc w:val="both"/>
        <w:rPr>
          <w:rFonts w:cs="Arial"/>
          <w:sz w:val="24"/>
          <w:szCs w:val="24"/>
        </w:rPr>
      </w:pPr>
    </w:p>
    <w:p w14:paraId="31CE864D" w14:textId="72562060" w:rsidR="005E5C2D" w:rsidRDefault="005E5C2D" w:rsidP="00CE4F75">
      <w:pPr>
        <w:pStyle w:val="Odstavecseseznamem"/>
        <w:numPr>
          <w:ilvl w:val="0"/>
          <w:numId w:val="7"/>
        </w:numPr>
        <w:jc w:val="both"/>
        <w:rPr>
          <w:rFonts w:cs="Arial"/>
          <w:sz w:val="24"/>
          <w:szCs w:val="24"/>
        </w:rPr>
      </w:pPr>
      <w:r w:rsidRPr="0094565C">
        <w:rPr>
          <w:rFonts w:cs="Arial"/>
          <w:sz w:val="24"/>
          <w:szCs w:val="24"/>
        </w:rPr>
        <w:t>Nájemce je povinen zajišťovat pravidelné revize svých technických zařízení, umístěných v předmětu nájmu, včetně řádného vedení evidence</w:t>
      </w:r>
      <w:r w:rsidR="007809C4">
        <w:rPr>
          <w:rFonts w:cs="Arial"/>
          <w:sz w:val="24"/>
          <w:szCs w:val="24"/>
        </w:rPr>
        <w:t xml:space="preserve">, </w:t>
      </w:r>
      <w:r w:rsidRPr="0094565C">
        <w:rPr>
          <w:rFonts w:cs="Arial"/>
          <w:sz w:val="24"/>
          <w:szCs w:val="24"/>
        </w:rPr>
        <w:t>a je povinen na výzvu pronajímatel</w:t>
      </w:r>
      <w:r w:rsidR="009552B4">
        <w:rPr>
          <w:rFonts w:cs="Arial"/>
          <w:sz w:val="24"/>
          <w:szCs w:val="24"/>
        </w:rPr>
        <w:t>e</w:t>
      </w:r>
      <w:r w:rsidRPr="0094565C">
        <w:rPr>
          <w:rFonts w:cs="Arial"/>
          <w:sz w:val="24"/>
          <w:szCs w:val="24"/>
        </w:rPr>
        <w:t xml:space="preserve"> předložit platné revizní zprávy a doklady o prohlídkách technických zařízení. </w:t>
      </w:r>
    </w:p>
    <w:p w14:paraId="3C516605" w14:textId="77777777" w:rsidR="00701F01" w:rsidRPr="0094565C" w:rsidRDefault="00701F01" w:rsidP="0094565C">
      <w:pPr>
        <w:pStyle w:val="Odstavecseseznamem"/>
        <w:ind w:left="360"/>
        <w:jc w:val="both"/>
        <w:rPr>
          <w:rFonts w:cs="Arial"/>
          <w:sz w:val="24"/>
          <w:szCs w:val="24"/>
        </w:rPr>
      </w:pPr>
    </w:p>
    <w:p w14:paraId="5B0312B6" w14:textId="3C81E7A8" w:rsidR="005E5C2D" w:rsidRPr="003F060F" w:rsidRDefault="005E5C2D" w:rsidP="005E5C2D">
      <w:pPr>
        <w:pStyle w:val="Odstavecseseznamem"/>
        <w:numPr>
          <w:ilvl w:val="0"/>
          <w:numId w:val="7"/>
        </w:numPr>
        <w:jc w:val="both"/>
        <w:rPr>
          <w:rFonts w:cs="Arial"/>
          <w:sz w:val="24"/>
          <w:szCs w:val="24"/>
        </w:rPr>
      </w:pPr>
      <w:r w:rsidRPr="003F060F">
        <w:rPr>
          <w:rFonts w:cs="Arial"/>
          <w:sz w:val="24"/>
          <w:szCs w:val="24"/>
        </w:rPr>
        <w:t>Nájemce odpovídá pronajímateli za všechny škody, které pronajímateli vzniknou v souvislosti s užíváním předmětu nájmu podle této smlouvy</w:t>
      </w:r>
      <w:r w:rsidR="00EE292F">
        <w:rPr>
          <w:rFonts w:cs="Arial"/>
          <w:sz w:val="24"/>
          <w:szCs w:val="24"/>
        </w:rPr>
        <w:t>,</w:t>
      </w:r>
      <w:r w:rsidRPr="003F060F">
        <w:rPr>
          <w:rFonts w:cs="Arial"/>
          <w:sz w:val="24"/>
          <w:szCs w:val="24"/>
        </w:rPr>
        <w:t xml:space="preserve"> a to i v důsledku činnosti, jednání nebo opomenutí jeho zaměstnanců nebo třetích osob, kterým nájemce umožnil přístup do předmětu nájmu. </w:t>
      </w:r>
    </w:p>
    <w:p w14:paraId="1FF1A8AF" w14:textId="77777777" w:rsidR="005E5C2D" w:rsidRPr="003F060F" w:rsidRDefault="005E5C2D" w:rsidP="005E5C2D">
      <w:pPr>
        <w:pStyle w:val="Odstavecseseznamem"/>
        <w:rPr>
          <w:rFonts w:cs="Arial"/>
          <w:sz w:val="24"/>
          <w:szCs w:val="24"/>
        </w:rPr>
      </w:pPr>
    </w:p>
    <w:p w14:paraId="14E10FE1" w14:textId="77777777" w:rsidR="005E5C2D" w:rsidRPr="003F060F" w:rsidRDefault="005E5C2D" w:rsidP="005E5C2D">
      <w:pPr>
        <w:pStyle w:val="Odstavecseseznamem"/>
        <w:numPr>
          <w:ilvl w:val="0"/>
          <w:numId w:val="7"/>
        </w:numPr>
        <w:jc w:val="both"/>
        <w:rPr>
          <w:rFonts w:cs="Arial"/>
          <w:sz w:val="24"/>
          <w:szCs w:val="24"/>
        </w:rPr>
      </w:pPr>
      <w:r w:rsidRPr="003F060F">
        <w:rPr>
          <w:rFonts w:cs="Arial"/>
          <w:sz w:val="24"/>
          <w:szCs w:val="24"/>
        </w:rPr>
        <w:t xml:space="preserve">Nájemce je povinen uzavřít příslušné pojištění odpovědnosti za škodu způsobenou pronajímateli svou činností v předmětu nájmu s účinností ode dne účinnosti této smlouvy a kopii pojistné smlouvy předložit pronajímateli. Nepředloží-li nájemce pronajímateli takovou pojistnou smlouvou do 1 (jednoho) měsíce ode dne podpisu této smlouvy, považují to strany za porušení smlouvy zvlášť závažným způsobem s možností pronajímatele vypovědět nájem bez výpovědní doby. Pro případ prodlení nájemce s předložením pojistné smlouvy se sjednává </w:t>
      </w:r>
      <w:r w:rsidRPr="003F060F">
        <w:rPr>
          <w:rFonts w:cs="Arial"/>
          <w:b/>
          <w:sz w:val="24"/>
          <w:szCs w:val="24"/>
        </w:rPr>
        <w:t>smluvní pokuta</w:t>
      </w:r>
      <w:r w:rsidRPr="003F060F">
        <w:rPr>
          <w:rFonts w:cs="Arial"/>
          <w:sz w:val="24"/>
          <w:szCs w:val="24"/>
        </w:rPr>
        <w:t xml:space="preserve"> ve výši </w:t>
      </w:r>
      <w:r w:rsidR="0068011B">
        <w:rPr>
          <w:rFonts w:cs="Arial"/>
          <w:sz w:val="24"/>
          <w:szCs w:val="24"/>
        </w:rPr>
        <w:t>tří měsíčních nájmů</w:t>
      </w:r>
      <w:r w:rsidRPr="003F060F">
        <w:rPr>
          <w:rFonts w:cs="Arial"/>
          <w:sz w:val="24"/>
          <w:szCs w:val="24"/>
        </w:rPr>
        <w:t xml:space="preserve">, kterou je povinen zaplatit nájemce pronajímateli ve lhůtě </w:t>
      </w:r>
      <w:r w:rsidRPr="003F060F">
        <w:rPr>
          <w:rFonts w:cs="Arial"/>
          <w:sz w:val="24"/>
          <w:szCs w:val="24"/>
        </w:rPr>
        <w:lastRenderedPageBreak/>
        <w:t xml:space="preserve">stanovené pronajímatelem ve výzvě k zaplacení smluvní pokuty. </w:t>
      </w:r>
      <w:r w:rsidRPr="003F060F">
        <w:rPr>
          <w:rFonts w:cs="Arial"/>
          <w:iCs/>
          <w:sz w:val="24"/>
          <w:szCs w:val="24"/>
        </w:rPr>
        <w:t>Zaplacení smluvní pokuty nezbavuje dlužníka povinnosti plnit dluh (či závazek) smluvní pokutou utvrzený a pronajímatel je oprávněn vedle toho samostatně uplatnit náhradu újmy (škody).</w:t>
      </w:r>
    </w:p>
    <w:p w14:paraId="192AD719" w14:textId="77777777" w:rsidR="005E5C2D" w:rsidRPr="003F060F" w:rsidRDefault="005E5C2D" w:rsidP="005E5C2D">
      <w:pPr>
        <w:pStyle w:val="Odstavecseseznamem"/>
        <w:rPr>
          <w:rFonts w:cs="Arial"/>
          <w:sz w:val="24"/>
          <w:szCs w:val="24"/>
        </w:rPr>
      </w:pPr>
    </w:p>
    <w:p w14:paraId="1B8AA1F1" w14:textId="77777777" w:rsidR="005E5C2D" w:rsidRPr="003F060F" w:rsidRDefault="005E5C2D" w:rsidP="005E5C2D">
      <w:pPr>
        <w:pStyle w:val="Odstavecseseznamem"/>
        <w:numPr>
          <w:ilvl w:val="0"/>
          <w:numId w:val="7"/>
        </w:numPr>
        <w:jc w:val="both"/>
        <w:rPr>
          <w:rFonts w:cs="Arial"/>
          <w:sz w:val="24"/>
          <w:szCs w:val="24"/>
        </w:rPr>
      </w:pPr>
      <w:r w:rsidRPr="003F060F">
        <w:rPr>
          <w:rFonts w:cs="Arial"/>
          <w:sz w:val="24"/>
          <w:szCs w:val="24"/>
        </w:rPr>
        <w:t>Pojištění zařízení a vybavení předmětu nájmu ve vlastnictví nájemce je jeho záležitostí a nákladem.</w:t>
      </w:r>
    </w:p>
    <w:p w14:paraId="30735572" w14:textId="77777777" w:rsidR="005E5C2D" w:rsidRPr="003F060F" w:rsidRDefault="005E5C2D" w:rsidP="005E5C2D">
      <w:pPr>
        <w:jc w:val="both"/>
        <w:rPr>
          <w:rFonts w:cs="Arial"/>
          <w:sz w:val="24"/>
          <w:szCs w:val="24"/>
        </w:rPr>
      </w:pPr>
      <w:r w:rsidRPr="003F060F">
        <w:rPr>
          <w:rFonts w:cs="Arial"/>
          <w:sz w:val="24"/>
          <w:szCs w:val="24"/>
        </w:rPr>
        <w:t xml:space="preserve"> </w:t>
      </w:r>
    </w:p>
    <w:p w14:paraId="53A1C769" w14:textId="77777777" w:rsidR="005E5C2D" w:rsidRPr="003F060F" w:rsidRDefault="005E5C2D" w:rsidP="005E5C2D">
      <w:pPr>
        <w:pStyle w:val="Odstavecseseznamem"/>
        <w:numPr>
          <w:ilvl w:val="0"/>
          <w:numId w:val="7"/>
        </w:numPr>
        <w:jc w:val="both"/>
        <w:rPr>
          <w:rFonts w:cs="Arial"/>
          <w:sz w:val="24"/>
          <w:szCs w:val="24"/>
        </w:rPr>
      </w:pPr>
      <w:r w:rsidRPr="003F060F">
        <w:rPr>
          <w:rFonts w:cs="Arial"/>
          <w:sz w:val="24"/>
          <w:szCs w:val="24"/>
        </w:rPr>
        <w:t>Nájemce se zavazuje na požádání a za přítomnosti nájemce nebo jím pověřené osoby umožnit přístup osobě pověřené pronajímatelem do předmětu nájmu za účelem kontroly, zda nájemce užívá věc řádným způsobem. Nájemce je povinen předat pronajímateli do úschovy zapečetěné duplikáty klíčů od všech nájemci pronajatých prostor. Porušení této povinnosti nájemce považují strany za porušení smlouvy zvlášť závažným způsobem s možností pronajímatele vypovědět nájem bez výpovědní doby. Nájemce tímto dává pronajímateli výslovný souhlas k užití duplikátů klíčů a vstupu do předmětu nájmu a to výlučně a jen v případě havárie či</w:t>
      </w:r>
      <w:r w:rsidR="0068011B">
        <w:rPr>
          <w:rFonts w:cs="Arial"/>
          <w:sz w:val="24"/>
          <w:szCs w:val="24"/>
        </w:rPr>
        <w:t xml:space="preserve"> důvodného podezření o</w:t>
      </w:r>
      <w:r w:rsidRPr="003F060F">
        <w:rPr>
          <w:rFonts w:cs="Arial"/>
          <w:sz w:val="24"/>
          <w:szCs w:val="24"/>
        </w:rPr>
        <w:t xml:space="preserve"> nebezpečí vzniku závažné škody nebo újmy, kdy hrozí prodlení a prokazatelně se pronajímateli nepodařilo zajistit přítomnost nájemce na v této smlouvě uvedených kontaktech.</w:t>
      </w:r>
    </w:p>
    <w:p w14:paraId="006BEE8D" w14:textId="77777777" w:rsidR="005E5C2D" w:rsidRPr="003F060F" w:rsidRDefault="005E5C2D" w:rsidP="005E5C2D">
      <w:pPr>
        <w:jc w:val="both"/>
        <w:rPr>
          <w:rFonts w:cs="Arial"/>
          <w:sz w:val="24"/>
          <w:szCs w:val="24"/>
        </w:rPr>
      </w:pPr>
    </w:p>
    <w:p w14:paraId="47AB3DD0" w14:textId="77777777" w:rsidR="005E5C2D" w:rsidRPr="003F060F" w:rsidRDefault="005E5C2D" w:rsidP="005E5C2D">
      <w:pPr>
        <w:pStyle w:val="Odstavecseseznamem"/>
        <w:numPr>
          <w:ilvl w:val="0"/>
          <w:numId w:val="7"/>
        </w:numPr>
        <w:jc w:val="both"/>
        <w:rPr>
          <w:rFonts w:cs="Arial"/>
          <w:sz w:val="24"/>
          <w:szCs w:val="24"/>
        </w:rPr>
      </w:pPr>
      <w:r w:rsidRPr="003F060F">
        <w:rPr>
          <w:rFonts w:cs="Arial"/>
          <w:sz w:val="24"/>
          <w:szCs w:val="24"/>
        </w:rPr>
        <w:t>Nájemce není oprávněn bez předchozího písemného souhlasu pronajímatele sjednat k předmětu nájmu ani k jeho části podnájem (užívací právo) třetím osobám, stejně jako těmto osobám nesmí umožnit užívání předmětu nájmu. Porušení této povinnosti nájemce považují strany za porušení smlouvy zvlášť závažným způsobem s možností pronajímatele vypovědět nájem bez výpovědní doby.</w:t>
      </w:r>
    </w:p>
    <w:p w14:paraId="0F6F1CF3" w14:textId="77777777" w:rsidR="005E5C2D" w:rsidRPr="003F060F" w:rsidRDefault="005E5C2D" w:rsidP="005E5C2D">
      <w:pPr>
        <w:jc w:val="both"/>
        <w:rPr>
          <w:rFonts w:cs="Arial"/>
          <w:sz w:val="24"/>
          <w:szCs w:val="24"/>
        </w:rPr>
      </w:pPr>
    </w:p>
    <w:p w14:paraId="4EDC726F" w14:textId="54BD3B39" w:rsidR="005E5C2D" w:rsidRDefault="005E5C2D" w:rsidP="00CE4F75">
      <w:pPr>
        <w:pStyle w:val="Odstavecseseznamem"/>
        <w:numPr>
          <w:ilvl w:val="0"/>
          <w:numId w:val="7"/>
        </w:numPr>
        <w:jc w:val="both"/>
        <w:rPr>
          <w:rFonts w:cs="Arial"/>
          <w:sz w:val="24"/>
          <w:szCs w:val="24"/>
        </w:rPr>
      </w:pPr>
      <w:r w:rsidRPr="001255BA">
        <w:rPr>
          <w:rFonts w:cs="Arial"/>
          <w:sz w:val="24"/>
          <w:szCs w:val="24"/>
        </w:rPr>
        <w:t xml:space="preserve">Nájemce se zavazuje zdržet se jakýchkoliv jednání, která by rušila, či mohla rušit výkon vlastnických práv nebo jiných práv v prostorách, které s předmětem nájmu sousedí. </w:t>
      </w:r>
    </w:p>
    <w:p w14:paraId="233FBB74" w14:textId="77777777" w:rsidR="00CE4F75" w:rsidRPr="00CE4F75" w:rsidRDefault="00CE4F75" w:rsidP="00CE4F75">
      <w:pPr>
        <w:jc w:val="both"/>
        <w:rPr>
          <w:rFonts w:cs="Arial"/>
          <w:sz w:val="24"/>
          <w:szCs w:val="24"/>
        </w:rPr>
      </w:pPr>
    </w:p>
    <w:p w14:paraId="4C49A34B" w14:textId="617F4473" w:rsidR="005E5C2D" w:rsidRPr="003F060F" w:rsidRDefault="005E5C2D" w:rsidP="005E5C2D">
      <w:pPr>
        <w:pStyle w:val="Odstavecseseznamem"/>
        <w:numPr>
          <w:ilvl w:val="0"/>
          <w:numId w:val="7"/>
        </w:numPr>
        <w:jc w:val="both"/>
        <w:rPr>
          <w:rFonts w:cs="Arial"/>
          <w:sz w:val="24"/>
          <w:szCs w:val="24"/>
        </w:rPr>
      </w:pPr>
      <w:r w:rsidRPr="0068011B">
        <w:rPr>
          <w:rFonts w:cs="Arial"/>
          <w:sz w:val="24"/>
          <w:szCs w:val="24"/>
        </w:rPr>
        <w:t>N</w:t>
      </w:r>
      <w:r w:rsidRPr="003F060F">
        <w:rPr>
          <w:rFonts w:cs="Arial"/>
          <w:sz w:val="24"/>
          <w:szCs w:val="24"/>
        </w:rPr>
        <w:t xml:space="preserve">ájemce se zavazuje sdělit pronajímateli bez zbytečného odkladu veškeré změny v jeho kontaktních údajích, uvedených v záhlaví této smlouvy a v údajích jeho kontaktní osoby dle </w:t>
      </w:r>
      <w:r w:rsidR="0068011B">
        <w:rPr>
          <w:rFonts w:cs="Arial"/>
          <w:sz w:val="24"/>
          <w:szCs w:val="24"/>
        </w:rPr>
        <w:t>předchozího</w:t>
      </w:r>
      <w:r w:rsidR="0068011B" w:rsidRPr="003F060F">
        <w:rPr>
          <w:rFonts w:cs="Arial"/>
          <w:sz w:val="24"/>
          <w:szCs w:val="24"/>
        </w:rPr>
        <w:t xml:space="preserve"> </w:t>
      </w:r>
      <w:r w:rsidRPr="003F060F">
        <w:rPr>
          <w:rFonts w:cs="Arial"/>
          <w:sz w:val="24"/>
          <w:szCs w:val="24"/>
        </w:rPr>
        <w:t xml:space="preserve">odstavce. </w:t>
      </w:r>
    </w:p>
    <w:p w14:paraId="400A5DD2" w14:textId="77777777" w:rsidR="005E5C2D" w:rsidRPr="003F060F" w:rsidRDefault="005E5C2D" w:rsidP="005E5C2D">
      <w:pPr>
        <w:jc w:val="both"/>
        <w:rPr>
          <w:rFonts w:cs="Arial"/>
          <w:sz w:val="24"/>
          <w:szCs w:val="24"/>
        </w:rPr>
      </w:pPr>
    </w:p>
    <w:p w14:paraId="68BE1881" w14:textId="77777777" w:rsidR="005E5C2D" w:rsidRPr="003F060F" w:rsidRDefault="005E5C2D" w:rsidP="005E5C2D">
      <w:pPr>
        <w:pStyle w:val="Odstavecseseznamem"/>
        <w:numPr>
          <w:ilvl w:val="0"/>
          <w:numId w:val="7"/>
        </w:numPr>
        <w:jc w:val="both"/>
        <w:rPr>
          <w:rFonts w:cs="Arial"/>
          <w:sz w:val="24"/>
          <w:szCs w:val="24"/>
        </w:rPr>
      </w:pPr>
      <w:r w:rsidRPr="003F060F">
        <w:rPr>
          <w:rFonts w:cs="Arial"/>
          <w:sz w:val="24"/>
          <w:szCs w:val="24"/>
        </w:rPr>
        <w:t>Ví-li nájemce předem o své nepřítomnosti v předmětu nájmu, která má být delší než jeden měsíc, i o tom, že mu předmět nájmu bude po tuto dobu obtížně dostupný, oznámí to včas pronajímateli a současně označí osobu, která po dobu jeho nepřítomnosti v předmětu nájmu zajistí možnost vstupu do předmětu nájmu v případě, kdy toho bude nezbytně zapotřebí. Nemá-li nájemce takovou osobu po ruce, je takovou osobou pronajímatel.</w:t>
      </w:r>
    </w:p>
    <w:p w14:paraId="31A18438" w14:textId="77777777" w:rsidR="0087171A" w:rsidRDefault="0087171A" w:rsidP="005E5C2D">
      <w:pPr>
        <w:jc w:val="center"/>
        <w:rPr>
          <w:rFonts w:cs="Arial"/>
          <w:b/>
          <w:sz w:val="24"/>
          <w:szCs w:val="24"/>
        </w:rPr>
      </w:pPr>
    </w:p>
    <w:p w14:paraId="5BD99425" w14:textId="36568E65" w:rsidR="0061085F" w:rsidRPr="0087171A" w:rsidRDefault="0061085F" w:rsidP="005E5C2D">
      <w:pPr>
        <w:jc w:val="center"/>
        <w:rPr>
          <w:rFonts w:cs="Arial"/>
          <w:b/>
          <w:sz w:val="24"/>
          <w:szCs w:val="24"/>
        </w:rPr>
      </w:pPr>
      <w:r w:rsidRPr="0087171A">
        <w:rPr>
          <w:rFonts w:cs="Arial"/>
          <w:b/>
          <w:sz w:val="24"/>
          <w:szCs w:val="24"/>
        </w:rPr>
        <w:t>Článek VI.</w:t>
      </w:r>
    </w:p>
    <w:p w14:paraId="451549B9" w14:textId="77777777" w:rsidR="0061085F" w:rsidRDefault="0061085F" w:rsidP="005E5C2D">
      <w:pPr>
        <w:jc w:val="center"/>
        <w:rPr>
          <w:rFonts w:cs="Arial"/>
          <w:b/>
          <w:sz w:val="24"/>
          <w:szCs w:val="24"/>
        </w:rPr>
      </w:pPr>
      <w:r w:rsidRPr="0087171A">
        <w:rPr>
          <w:rFonts w:cs="Arial"/>
          <w:b/>
          <w:sz w:val="24"/>
          <w:szCs w:val="24"/>
        </w:rPr>
        <w:t>Podmínky platebního systému čipových hodinek</w:t>
      </w:r>
    </w:p>
    <w:p w14:paraId="5CBA28D4" w14:textId="77777777" w:rsidR="0061085F" w:rsidRDefault="0061085F" w:rsidP="005E5C2D">
      <w:pPr>
        <w:jc w:val="center"/>
        <w:rPr>
          <w:rFonts w:cs="Arial"/>
          <w:b/>
          <w:sz w:val="24"/>
          <w:szCs w:val="24"/>
        </w:rPr>
      </w:pPr>
    </w:p>
    <w:p w14:paraId="6CBD390F" w14:textId="57411EC0" w:rsidR="004B69FB" w:rsidRDefault="00385A98">
      <w:pPr>
        <w:pStyle w:val="Odstavecseseznamem"/>
        <w:numPr>
          <w:ilvl w:val="0"/>
          <w:numId w:val="27"/>
        </w:numPr>
        <w:ind w:left="426"/>
        <w:jc w:val="both"/>
        <w:rPr>
          <w:rFonts w:cs="Arial"/>
          <w:sz w:val="24"/>
          <w:szCs w:val="24"/>
        </w:rPr>
      </w:pPr>
      <w:r>
        <w:rPr>
          <w:rFonts w:cs="Arial"/>
          <w:sz w:val="24"/>
          <w:szCs w:val="24"/>
        </w:rPr>
        <w:t xml:space="preserve">S ohledem na </w:t>
      </w:r>
      <w:r w:rsidR="00D75861">
        <w:rPr>
          <w:rFonts w:cs="Arial"/>
          <w:sz w:val="24"/>
          <w:szCs w:val="24"/>
        </w:rPr>
        <w:t xml:space="preserve">provoz </w:t>
      </w:r>
      <w:r>
        <w:rPr>
          <w:rFonts w:cs="Arial"/>
          <w:sz w:val="24"/>
          <w:szCs w:val="24"/>
        </w:rPr>
        <w:t xml:space="preserve">tzv. </w:t>
      </w:r>
      <w:r w:rsidR="007809C4">
        <w:rPr>
          <w:rFonts w:cs="Arial"/>
          <w:sz w:val="24"/>
          <w:szCs w:val="24"/>
        </w:rPr>
        <w:t>Plavkové restaurace</w:t>
      </w:r>
      <w:r w:rsidR="00BC1BCF">
        <w:rPr>
          <w:rFonts w:cs="Arial"/>
          <w:sz w:val="24"/>
          <w:szCs w:val="24"/>
        </w:rPr>
        <w:t xml:space="preserve"> (viz čl. II. odst. 3.</w:t>
      </w:r>
      <w:r w:rsidR="00182DCD">
        <w:rPr>
          <w:rFonts w:cs="Arial"/>
          <w:sz w:val="24"/>
          <w:szCs w:val="24"/>
        </w:rPr>
        <w:t xml:space="preserve"> a čl. V. odst. 7.</w:t>
      </w:r>
      <w:r w:rsidR="00015DAD">
        <w:rPr>
          <w:rFonts w:cs="Arial"/>
          <w:sz w:val="24"/>
          <w:szCs w:val="24"/>
        </w:rPr>
        <w:t xml:space="preserve"> této smlouvy</w:t>
      </w:r>
      <w:r w:rsidR="00BC1BCF">
        <w:rPr>
          <w:rFonts w:cs="Arial"/>
          <w:sz w:val="24"/>
          <w:szCs w:val="24"/>
        </w:rPr>
        <w:t>)</w:t>
      </w:r>
      <w:r>
        <w:rPr>
          <w:rFonts w:cs="Arial"/>
          <w:sz w:val="24"/>
          <w:szCs w:val="24"/>
        </w:rPr>
        <w:t xml:space="preserve"> sjednávají </w:t>
      </w:r>
      <w:r w:rsidR="00D75861">
        <w:rPr>
          <w:rFonts w:cs="Arial"/>
          <w:sz w:val="24"/>
          <w:szCs w:val="24"/>
        </w:rPr>
        <w:t xml:space="preserve">smluvní </w:t>
      </w:r>
      <w:r>
        <w:rPr>
          <w:rFonts w:cs="Arial"/>
          <w:sz w:val="24"/>
          <w:szCs w:val="24"/>
        </w:rPr>
        <w:t>strany následující podmínky provozu platebního systému čipových hodinek, provozovaného pronajímatelem.</w:t>
      </w:r>
    </w:p>
    <w:p w14:paraId="3242F1CE" w14:textId="77777777" w:rsidR="00BC1BCF" w:rsidRDefault="00BC1BCF" w:rsidP="00BC1BCF">
      <w:pPr>
        <w:pStyle w:val="Odstavecseseznamem"/>
        <w:ind w:left="426"/>
        <w:jc w:val="both"/>
        <w:rPr>
          <w:rFonts w:cs="Arial"/>
          <w:sz w:val="24"/>
          <w:szCs w:val="24"/>
        </w:rPr>
      </w:pPr>
    </w:p>
    <w:p w14:paraId="4D434154" w14:textId="7FA06AD0" w:rsidR="00BC1BCF" w:rsidRDefault="00BC1BCF">
      <w:pPr>
        <w:pStyle w:val="Odstavecseseznamem"/>
        <w:numPr>
          <w:ilvl w:val="0"/>
          <w:numId w:val="27"/>
        </w:numPr>
        <w:ind w:left="426"/>
        <w:jc w:val="both"/>
        <w:rPr>
          <w:rFonts w:cs="Arial"/>
          <w:sz w:val="24"/>
          <w:szCs w:val="24"/>
        </w:rPr>
      </w:pPr>
      <w:r>
        <w:rPr>
          <w:rFonts w:cs="Arial"/>
          <w:sz w:val="24"/>
          <w:szCs w:val="24"/>
        </w:rPr>
        <w:t xml:space="preserve">Při objednání zboží nájemce prostřednictvím </w:t>
      </w:r>
      <w:r w:rsidR="007809C4">
        <w:rPr>
          <w:rFonts w:cs="Arial"/>
          <w:sz w:val="24"/>
          <w:szCs w:val="24"/>
        </w:rPr>
        <w:t>Plavkové restaurace</w:t>
      </w:r>
      <w:r>
        <w:rPr>
          <w:rFonts w:cs="Arial"/>
          <w:sz w:val="24"/>
          <w:szCs w:val="24"/>
        </w:rPr>
        <w:t xml:space="preserve"> prodá nájemce zákazníkovi zboží proti načtení tohoto prodeje do platebního systému čipových </w:t>
      </w:r>
      <w:r>
        <w:rPr>
          <w:rFonts w:cs="Arial"/>
          <w:sz w:val="24"/>
          <w:szCs w:val="24"/>
        </w:rPr>
        <w:lastRenderedPageBreak/>
        <w:t>hodinek</w:t>
      </w:r>
      <w:r w:rsidR="00CF0CBD">
        <w:rPr>
          <w:rFonts w:cs="Arial"/>
          <w:sz w:val="24"/>
          <w:szCs w:val="24"/>
        </w:rPr>
        <w:t>, ke kterému dojde po přiložení</w:t>
      </w:r>
      <w:r>
        <w:rPr>
          <w:rFonts w:cs="Arial"/>
          <w:sz w:val="24"/>
          <w:szCs w:val="24"/>
        </w:rPr>
        <w:t xml:space="preserve"> čipových hodinek ke čtecímu zařízení platebního systému</w:t>
      </w:r>
      <w:r w:rsidR="00015DAD">
        <w:rPr>
          <w:rFonts w:cs="Arial"/>
          <w:sz w:val="24"/>
          <w:szCs w:val="24"/>
        </w:rPr>
        <w:t xml:space="preserve"> (tj. bez přijetí platby za toto zboží)</w:t>
      </w:r>
      <w:r>
        <w:rPr>
          <w:rFonts w:cs="Arial"/>
          <w:sz w:val="24"/>
          <w:szCs w:val="24"/>
        </w:rPr>
        <w:t>.</w:t>
      </w:r>
    </w:p>
    <w:p w14:paraId="282E1706" w14:textId="77777777" w:rsidR="00BC1BCF" w:rsidRPr="00BC1BCF" w:rsidRDefault="00BC1BCF" w:rsidP="00BC1BCF">
      <w:pPr>
        <w:pStyle w:val="Odstavecseseznamem"/>
        <w:rPr>
          <w:rFonts w:cs="Arial"/>
          <w:sz w:val="24"/>
          <w:szCs w:val="24"/>
        </w:rPr>
      </w:pPr>
    </w:p>
    <w:p w14:paraId="0B35FD0D" w14:textId="7C24BC42" w:rsidR="00BC1BCF" w:rsidRDefault="00BC1BCF">
      <w:pPr>
        <w:pStyle w:val="Odstavecseseznamem"/>
        <w:numPr>
          <w:ilvl w:val="0"/>
          <w:numId w:val="27"/>
        </w:numPr>
        <w:ind w:left="426"/>
        <w:jc w:val="both"/>
        <w:rPr>
          <w:rFonts w:cs="Arial"/>
          <w:sz w:val="24"/>
          <w:szCs w:val="24"/>
        </w:rPr>
      </w:pPr>
      <w:r>
        <w:rPr>
          <w:rFonts w:cs="Arial"/>
          <w:sz w:val="24"/>
          <w:szCs w:val="24"/>
        </w:rPr>
        <w:t>Pronajímatel načte při odchodu zákazníka z</w:t>
      </w:r>
      <w:r w:rsidR="00A42030">
        <w:rPr>
          <w:rFonts w:cs="Arial"/>
          <w:sz w:val="24"/>
          <w:szCs w:val="24"/>
        </w:rPr>
        <w:t> tzv. mokrého provozu plaveckého areálu (tj. z bazénové zóny)</w:t>
      </w:r>
      <w:r w:rsidR="00FD7E0B">
        <w:rPr>
          <w:rFonts w:cs="Arial"/>
          <w:sz w:val="24"/>
          <w:szCs w:val="24"/>
        </w:rPr>
        <w:t xml:space="preserve"> z platebního systému čipových hodinek</w:t>
      </w:r>
      <w:r w:rsidR="00A42030">
        <w:rPr>
          <w:rFonts w:cs="Arial"/>
          <w:sz w:val="24"/>
          <w:szCs w:val="24"/>
        </w:rPr>
        <w:t xml:space="preserve"> veškeré nákupy zboží </w:t>
      </w:r>
      <w:r w:rsidR="00D75861">
        <w:rPr>
          <w:rFonts w:cs="Arial"/>
          <w:sz w:val="24"/>
          <w:szCs w:val="24"/>
        </w:rPr>
        <w:t xml:space="preserve">a služeb </w:t>
      </w:r>
      <w:r w:rsidR="00A42030">
        <w:rPr>
          <w:rFonts w:cs="Arial"/>
          <w:sz w:val="24"/>
          <w:szCs w:val="24"/>
        </w:rPr>
        <w:t>nájemce uskutečněné</w:t>
      </w:r>
      <w:r w:rsidR="00FD7E0B">
        <w:rPr>
          <w:rFonts w:cs="Arial"/>
          <w:sz w:val="24"/>
          <w:szCs w:val="24"/>
        </w:rPr>
        <w:t xml:space="preserve"> zákazníkem</w:t>
      </w:r>
      <w:r w:rsidR="00A42030">
        <w:rPr>
          <w:rFonts w:cs="Arial"/>
          <w:sz w:val="24"/>
          <w:szCs w:val="24"/>
        </w:rPr>
        <w:t xml:space="preserve"> v průběhu návštěvy</w:t>
      </w:r>
      <w:r w:rsidR="00015DAD">
        <w:rPr>
          <w:rFonts w:cs="Arial"/>
          <w:sz w:val="24"/>
          <w:szCs w:val="24"/>
        </w:rPr>
        <w:t xml:space="preserve"> mokrého provozu plaveckého areálu</w:t>
      </w:r>
      <w:r w:rsidR="00A42030">
        <w:rPr>
          <w:rFonts w:cs="Arial"/>
          <w:sz w:val="24"/>
          <w:szCs w:val="24"/>
        </w:rPr>
        <w:t xml:space="preserve"> prostřednictvím </w:t>
      </w:r>
      <w:r w:rsidR="007809C4">
        <w:rPr>
          <w:rFonts w:cs="Arial"/>
          <w:sz w:val="24"/>
          <w:szCs w:val="24"/>
        </w:rPr>
        <w:t>Plavkové restaurace</w:t>
      </w:r>
      <w:r w:rsidR="00A42030">
        <w:rPr>
          <w:rFonts w:cs="Arial"/>
          <w:sz w:val="24"/>
          <w:szCs w:val="24"/>
        </w:rPr>
        <w:t>. Za tyto nákupy zákazníka zinkasuje pronajímatel jménem nájemce od zá</w:t>
      </w:r>
      <w:r w:rsidR="00FD7E0B">
        <w:rPr>
          <w:rFonts w:cs="Arial"/>
          <w:sz w:val="24"/>
          <w:szCs w:val="24"/>
        </w:rPr>
        <w:t>kazníka celkovou dlužnou částku.</w:t>
      </w:r>
      <w:r w:rsidR="00AD2D5E">
        <w:rPr>
          <w:rFonts w:cs="Arial"/>
          <w:sz w:val="24"/>
          <w:szCs w:val="24"/>
        </w:rPr>
        <w:t xml:space="preserve"> Platbu přijme pronajímatel jménem nájemce buď v hotovosti, nebo </w:t>
      </w:r>
      <w:r w:rsidR="00A21E97">
        <w:rPr>
          <w:rFonts w:cs="Arial"/>
          <w:sz w:val="24"/>
          <w:szCs w:val="24"/>
        </w:rPr>
        <w:t>bezhotovostně na základě platby provedené platební kartou zákazníka</w:t>
      </w:r>
      <w:r w:rsidR="00AD2D5E">
        <w:rPr>
          <w:rFonts w:cs="Arial"/>
          <w:sz w:val="24"/>
          <w:szCs w:val="24"/>
        </w:rPr>
        <w:t>.</w:t>
      </w:r>
    </w:p>
    <w:p w14:paraId="31399438" w14:textId="77777777" w:rsidR="00FD7E0B" w:rsidRPr="00FD7E0B" w:rsidRDefault="00FD7E0B" w:rsidP="00FD7E0B">
      <w:pPr>
        <w:pStyle w:val="Odstavecseseznamem"/>
        <w:rPr>
          <w:rFonts w:cs="Arial"/>
          <w:sz w:val="24"/>
          <w:szCs w:val="24"/>
        </w:rPr>
      </w:pPr>
    </w:p>
    <w:p w14:paraId="0C2EDD2F" w14:textId="77777777" w:rsidR="00A21E97" w:rsidRDefault="00A21E97" w:rsidP="00A21E97">
      <w:pPr>
        <w:pStyle w:val="Odstavecseseznamem"/>
        <w:numPr>
          <w:ilvl w:val="0"/>
          <w:numId w:val="27"/>
        </w:numPr>
        <w:ind w:left="426"/>
        <w:jc w:val="both"/>
        <w:rPr>
          <w:rFonts w:cs="Arial"/>
          <w:sz w:val="24"/>
          <w:szCs w:val="24"/>
        </w:rPr>
      </w:pPr>
      <w:r w:rsidRPr="00D75861">
        <w:rPr>
          <w:rFonts w:cs="Arial"/>
          <w:sz w:val="24"/>
          <w:szCs w:val="24"/>
        </w:rPr>
        <w:t>Po skončení každého obchodního dne předá pronajímatel prostřednictvím elektronické pošty nájemci seznam tržeb přijatých jménem nájemce na základě provozu platebního systému čipových náramků.</w:t>
      </w:r>
      <w:r w:rsidR="00B4219B" w:rsidRPr="00D75861">
        <w:rPr>
          <w:rFonts w:cs="Arial"/>
          <w:sz w:val="24"/>
          <w:szCs w:val="24"/>
        </w:rPr>
        <w:t xml:space="preserve"> </w:t>
      </w:r>
      <w:r w:rsidR="00D75861" w:rsidRPr="00D75861">
        <w:rPr>
          <w:rFonts w:cs="Arial"/>
          <w:sz w:val="24"/>
          <w:szCs w:val="24"/>
        </w:rPr>
        <w:t xml:space="preserve">Neuplatní-li nájemce námitky k </w:t>
      </w:r>
      <w:r w:rsidR="00B4219B" w:rsidRPr="00D75861">
        <w:rPr>
          <w:rFonts w:cs="Arial"/>
          <w:sz w:val="24"/>
          <w:szCs w:val="24"/>
        </w:rPr>
        <w:t>seznamu tržeb</w:t>
      </w:r>
      <w:r w:rsidR="00D75861" w:rsidRPr="00D75861">
        <w:rPr>
          <w:rFonts w:cs="Arial"/>
          <w:sz w:val="24"/>
          <w:szCs w:val="24"/>
        </w:rPr>
        <w:t xml:space="preserve"> nejpozději do 24 hodin od jeho přijetí, platí, že s ním souhlasí. </w:t>
      </w:r>
    </w:p>
    <w:p w14:paraId="7CE81A0E" w14:textId="77777777" w:rsidR="00D75861" w:rsidRPr="00D75861" w:rsidRDefault="00D75861" w:rsidP="00D75861">
      <w:pPr>
        <w:pStyle w:val="Odstavecseseznamem"/>
        <w:rPr>
          <w:rFonts w:cs="Arial"/>
          <w:sz w:val="24"/>
          <w:szCs w:val="24"/>
        </w:rPr>
      </w:pPr>
    </w:p>
    <w:p w14:paraId="6F3C7DF3" w14:textId="77777777" w:rsidR="00A21E97" w:rsidRPr="007A3D4C" w:rsidRDefault="00A21E97">
      <w:pPr>
        <w:pStyle w:val="Odstavecseseznamem"/>
        <w:numPr>
          <w:ilvl w:val="0"/>
          <w:numId w:val="27"/>
        </w:numPr>
        <w:ind w:left="426"/>
        <w:jc w:val="both"/>
        <w:rPr>
          <w:rFonts w:cs="Arial"/>
          <w:sz w:val="24"/>
          <w:szCs w:val="24"/>
        </w:rPr>
      </w:pPr>
      <w:r>
        <w:rPr>
          <w:rFonts w:cs="Arial"/>
          <w:sz w:val="24"/>
          <w:szCs w:val="24"/>
        </w:rPr>
        <w:t xml:space="preserve">Po skončení každého kalendářního měsíce je nájemce oprávněn vyúčtovat pronajímateli celkový souhrn tržeb přijatých pronajímatelem jménem nájemce na základě provozu platebního systému čipových náramků, a to ve výši </w:t>
      </w:r>
      <w:r w:rsidR="00B4219B">
        <w:rPr>
          <w:rFonts w:cs="Arial"/>
          <w:sz w:val="24"/>
          <w:szCs w:val="24"/>
        </w:rPr>
        <w:t xml:space="preserve">odpovídající součtu všech tržeb dle seznamů vystavených za toto období dle předchozího odstavce. Pronajímatel </w:t>
      </w:r>
      <w:r w:rsidR="00B4219B" w:rsidRPr="007A3D4C">
        <w:rPr>
          <w:rFonts w:cs="Arial"/>
          <w:sz w:val="24"/>
          <w:szCs w:val="24"/>
        </w:rPr>
        <w:t xml:space="preserve">je povinen převést nájemci celkový úhrn tržeb za uplynulý kalendářní měsíc do </w:t>
      </w:r>
      <w:r w:rsidR="007A3D4C" w:rsidRPr="007A3D4C">
        <w:rPr>
          <w:rFonts w:cs="Arial"/>
          <w:sz w:val="24"/>
          <w:szCs w:val="24"/>
        </w:rPr>
        <w:t>14</w:t>
      </w:r>
      <w:r w:rsidR="00B4219B" w:rsidRPr="007A3D4C">
        <w:rPr>
          <w:rFonts w:cs="Arial"/>
          <w:sz w:val="24"/>
          <w:szCs w:val="24"/>
        </w:rPr>
        <w:t xml:space="preserve"> dnů od předložení vyúčtování dle tohoto odstavce.</w:t>
      </w:r>
    </w:p>
    <w:p w14:paraId="7EB8BEA5" w14:textId="77777777" w:rsidR="00B4219B" w:rsidRPr="007A3D4C" w:rsidRDefault="00B4219B" w:rsidP="00B4219B">
      <w:pPr>
        <w:pStyle w:val="Odstavecseseznamem"/>
        <w:rPr>
          <w:rFonts w:cs="Arial"/>
          <w:sz w:val="24"/>
          <w:szCs w:val="24"/>
        </w:rPr>
      </w:pPr>
    </w:p>
    <w:p w14:paraId="1076CB63" w14:textId="61DAB517" w:rsidR="00B4219B" w:rsidRPr="007A3D4C" w:rsidRDefault="00B4219B">
      <w:pPr>
        <w:pStyle w:val="Odstavecseseznamem"/>
        <w:numPr>
          <w:ilvl w:val="0"/>
          <w:numId w:val="27"/>
        </w:numPr>
        <w:ind w:left="426"/>
        <w:jc w:val="both"/>
        <w:rPr>
          <w:rFonts w:cs="Arial"/>
          <w:sz w:val="24"/>
          <w:szCs w:val="24"/>
        </w:rPr>
      </w:pPr>
      <w:r w:rsidRPr="007A3D4C">
        <w:rPr>
          <w:rFonts w:cs="Arial"/>
          <w:sz w:val="24"/>
          <w:szCs w:val="24"/>
        </w:rPr>
        <w:t xml:space="preserve">Pronajímateli náleží za provoz platebního systému </w:t>
      </w:r>
      <w:r w:rsidRPr="000B155B">
        <w:rPr>
          <w:rFonts w:cs="Arial"/>
          <w:sz w:val="24"/>
          <w:szCs w:val="24"/>
        </w:rPr>
        <w:t xml:space="preserve">čipových hodinek </w:t>
      </w:r>
      <w:r w:rsidR="00CF0CBD" w:rsidRPr="000B155B">
        <w:rPr>
          <w:rFonts w:cs="Arial"/>
          <w:b/>
          <w:bCs/>
          <w:sz w:val="24"/>
          <w:szCs w:val="24"/>
        </w:rPr>
        <w:t xml:space="preserve">odměna ve výši </w:t>
      </w:r>
      <w:r w:rsidR="00DC3B12">
        <w:rPr>
          <w:rFonts w:cs="Arial"/>
          <w:b/>
          <w:bCs/>
          <w:sz w:val="24"/>
          <w:szCs w:val="24"/>
        </w:rPr>
        <w:t>1</w:t>
      </w:r>
      <w:r w:rsidR="0038443B">
        <w:rPr>
          <w:rFonts w:cs="Arial"/>
          <w:b/>
          <w:bCs/>
          <w:sz w:val="24"/>
          <w:szCs w:val="24"/>
        </w:rPr>
        <w:t>0</w:t>
      </w:r>
      <w:r w:rsidR="00755BF7" w:rsidRPr="000B155B">
        <w:rPr>
          <w:rFonts w:cs="Arial"/>
          <w:b/>
          <w:bCs/>
          <w:sz w:val="24"/>
          <w:szCs w:val="24"/>
        </w:rPr>
        <w:t xml:space="preserve"> </w:t>
      </w:r>
      <w:r w:rsidR="00CF0CBD" w:rsidRPr="000B155B">
        <w:rPr>
          <w:rFonts w:cs="Arial"/>
          <w:b/>
          <w:bCs/>
          <w:sz w:val="24"/>
          <w:szCs w:val="24"/>
        </w:rPr>
        <w:t>% z celkového objemu tržeb</w:t>
      </w:r>
      <w:r w:rsidR="00CF0CBD" w:rsidRPr="000B155B">
        <w:rPr>
          <w:rFonts w:cs="Arial"/>
          <w:sz w:val="24"/>
          <w:szCs w:val="24"/>
        </w:rPr>
        <w:t xml:space="preserve"> přijatých jménem nájemce na základě provozu </w:t>
      </w:r>
      <w:r w:rsidR="002D7CE1" w:rsidRPr="000B155B">
        <w:rPr>
          <w:rFonts w:cs="Arial"/>
          <w:sz w:val="24"/>
          <w:szCs w:val="24"/>
        </w:rPr>
        <w:t>platebního</w:t>
      </w:r>
      <w:r w:rsidR="00CF0CBD" w:rsidRPr="000B155B">
        <w:rPr>
          <w:rFonts w:cs="Arial"/>
          <w:sz w:val="24"/>
          <w:szCs w:val="24"/>
        </w:rPr>
        <w:t xml:space="preserve"> systému</w:t>
      </w:r>
      <w:r w:rsidR="002D7CE1" w:rsidRPr="000B155B">
        <w:rPr>
          <w:rFonts w:cs="Arial"/>
          <w:sz w:val="24"/>
          <w:szCs w:val="24"/>
        </w:rPr>
        <w:t xml:space="preserve"> čipových hodinek</w:t>
      </w:r>
      <w:r w:rsidR="00CF0CBD" w:rsidRPr="000B155B">
        <w:rPr>
          <w:rFonts w:cs="Arial"/>
          <w:sz w:val="24"/>
          <w:szCs w:val="24"/>
        </w:rPr>
        <w:t>. Odměnu je pronajímatel oprávněn nájemci vyúčtovat po skončení každého kalendářního měsíce</w:t>
      </w:r>
      <w:r w:rsidR="00CF0CBD" w:rsidRPr="007A3D4C">
        <w:rPr>
          <w:rFonts w:cs="Arial"/>
          <w:sz w:val="24"/>
          <w:szCs w:val="24"/>
        </w:rPr>
        <w:t>, a to ve</w:t>
      </w:r>
      <w:r w:rsidR="002D7CE1" w:rsidRPr="007A3D4C">
        <w:rPr>
          <w:rFonts w:cs="Arial"/>
          <w:sz w:val="24"/>
          <w:szCs w:val="24"/>
        </w:rPr>
        <w:t> </w:t>
      </w:r>
      <w:r w:rsidR="00CF0CBD" w:rsidRPr="007A3D4C">
        <w:rPr>
          <w:rFonts w:cs="Arial"/>
          <w:sz w:val="24"/>
          <w:szCs w:val="24"/>
        </w:rPr>
        <w:t>výši vypočtené ze všech tržeb dle seznamů vystavených za toto období dle odstavce 5. tohoto článku</w:t>
      </w:r>
      <w:r w:rsidR="002A5D0D">
        <w:rPr>
          <w:rFonts w:cs="Arial"/>
          <w:sz w:val="24"/>
          <w:szCs w:val="24"/>
        </w:rPr>
        <w:t xml:space="preserve"> VI</w:t>
      </w:r>
      <w:r w:rsidR="00CF0CBD" w:rsidRPr="007A3D4C">
        <w:rPr>
          <w:rFonts w:cs="Arial"/>
          <w:sz w:val="24"/>
          <w:szCs w:val="24"/>
        </w:rPr>
        <w:t xml:space="preserve">. Odměna bude splatná nejméně </w:t>
      </w:r>
      <w:r w:rsidR="007A3D4C" w:rsidRPr="007A3D4C">
        <w:rPr>
          <w:rFonts w:cs="Arial"/>
          <w:sz w:val="24"/>
          <w:szCs w:val="24"/>
        </w:rPr>
        <w:t>14</w:t>
      </w:r>
      <w:r w:rsidR="00D75861" w:rsidRPr="007A3D4C">
        <w:rPr>
          <w:rFonts w:cs="Arial"/>
          <w:sz w:val="24"/>
          <w:szCs w:val="24"/>
        </w:rPr>
        <w:t xml:space="preserve"> </w:t>
      </w:r>
      <w:r w:rsidR="00CF0CBD" w:rsidRPr="007A3D4C">
        <w:rPr>
          <w:rFonts w:cs="Arial"/>
          <w:sz w:val="24"/>
          <w:szCs w:val="24"/>
        </w:rPr>
        <w:t>dnů ode dne jejího vyúčtování.</w:t>
      </w:r>
    </w:p>
    <w:p w14:paraId="386549CA" w14:textId="77777777" w:rsidR="00CF0CBD" w:rsidRPr="00CF0CBD" w:rsidRDefault="00CF0CBD" w:rsidP="00CF0CBD">
      <w:pPr>
        <w:pStyle w:val="Odstavecseseznamem"/>
        <w:rPr>
          <w:rFonts w:cs="Arial"/>
          <w:sz w:val="24"/>
          <w:szCs w:val="24"/>
        </w:rPr>
      </w:pPr>
    </w:p>
    <w:p w14:paraId="4D409175" w14:textId="13B091C9" w:rsidR="005E5C2D" w:rsidRPr="003F060F" w:rsidRDefault="005E5C2D" w:rsidP="005E5C2D">
      <w:pPr>
        <w:jc w:val="center"/>
        <w:rPr>
          <w:rFonts w:cs="Arial"/>
          <w:b/>
          <w:sz w:val="24"/>
          <w:szCs w:val="24"/>
        </w:rPr>
      </w:pPr>
      <w:r w:rsidRPr="003F060F">
        <w:rPr>
          <w:rFonts w:cs="Arial"/>
          <w:b/>
          <w:sz w:val="24"/>
          <w:szCs w:val="24"/>
        </w:rPr>
        <w:t>Článek VI</w:t>
      </w:r>
      <w:r w:rsidR="00113942">
        <w:rPr>
          <w:rFonts w:cs="Arial"/>
          <w:b/>
          <w:sz w:val="24"/>
          <w:szCs w:val="24"/>
        </w:rPr>
        <w:t>I</w:t>
      </w:r>
      <w:r w:rsidRPr="003F060F">
        <w:rPr>
          <w:rFonts w:cs="Arial"/>
          <w:b/>
          <w:sz w:val="24"/>
          <w:szCs w:val="24"/>
        </w:rPr>
        <w:t>.</w:t>
      </w:r>
    </w:p>
    <w:p w14:paraId="41190E98" w14:textId="77777777" w:rsidR="005E5C2D" w:rsidRPr="003F060F" w:rsidRDefault="005E5C2D" w:rsidP="005E5C2D">
      <w:pPr>
        <w:jc w:val="center"/>
        <w:rPr>
          <w:rFonts w:cs="Arial"/>
          <w:sz w:val="24"/>
          <w:szCs w:val="24"/>
        </w:rPr>
      </w:pPr>
      <w:r w:rsidRPr="003F060F">
        <w:rPr>
          <w:rFonts w:cs="Arial"/>
          <w:b/>
          <w:sz w:val="24"/>
          <w:szCs w:val="24"/>
        </w:rPr>
        <w:t>Práva a povinnosti pronajímatele.</w:t>
      </w:r>
      <w:r w:rsidRPr="003F060F">
        <w:rPr>
          <w:rFonts w:cs="Arial"/>
          <w:sz w:val="24"/>
          <w:szCs w:val="24"/>
        </w:rPr>
        <w:t xml:space="preserve"> </w:t>
      </w:r>
    </w:p>
    <w:p w14:paraId="7951B5EE" w14:textId="77777777" w:rsidR="005E5C2D" w:rsidRPr="003F060F" w:rsidRDefault="005E5C2D" w:rsidP="005E5C2D">
      <w:pPr>
        <w:jc w:val="both"/>
        <w:rPr>
          <w:rFonts w:cs="Arial"/>
          <w:sz w:val="24"/>
          <w:szCs w:val="24"/>
        </w:rPr>
      </w:pPr>
    </w:p>
    <w:p w14:paraId="4EBD6E0F" w14:textId="77777777" w:rsidR="005E5C2D" w:rsidRPr="003F060F" w:rsidRDefault="005E5C2D" w:rsidP="005E5C2D">
      <w:pPr>
        <w:pStyle w:val="Odstavecseseznamem"/>
        <w:numPr>
          <w:ilvl w:val="0"/>
          <w:numId w:val="16"/>
        </w:numPr>
        <w:jc w:val="both"/>
        <w:rPr>
          <w:rFonts w:cs="Arial"/>
          <w:sz w:val="24"/>
          <w:szCs w:val="24"/>
        </w:rPr>
      </w:pPr>
      <w:r w:rsidRPr="003F060F">
        <w:rPr>
          <w:rFonts w:cs="Arial"/>
          <w:sz w:val="24"/>
          <w:szCs w:val="24"/>
        </w:rPr>
        <w:t>Pronajímatel je povinen odevzdat (předat) nájemci předmět nájmu uvedený v článku II této nájemní smlouvy tak, aby ho mohl užívat ke sjednanému účelu. Pronajímatel odevzdá předmět nájmu nájemci v touto smlouvou ujednané době.</w:t>
      </w:r>
    </w:p>
    <w:p w14:paraId="5434265E" w14:textId="77777777" w:rsidR="005E5C2D" w:rsidRPr="003F060F" w:rsidRDefault="005E5C2D" w:rsidP="005E5C2D">
      <w:pPr>
        <w:pStyle w:val="Odstavecseseznamem"/>
        <w:ind w:left="360"/>
        <w:jc w:val="both"/>
        <w:rPr>
          <w:rFonts w:cs="Arial"/>
          <w:sz w:val="24"/>
          <w:szCs w:val="24"/>
        </w:rPr>
      </w:pPr>
    </w:p>
    <w:p w14:paraId="6FB0B3B8" w14:textId="77777777" w:rsidR="005E5C2D" w:rsidRPr="003F060F" w:rsidRDefault="005E5C2D" w:rsidP="005E5C2D">
      <w:pPr>
        <w:pStyle w:val="Odstavecseseznamem"/>
        <w:numPr>
          <w:ilvl w:val="0"/>
          <w:numId w:val="16"/>
        </w:numPr>
        <w:jc w:val="both"/>
        <w:rPr>
          <w:rFonts w:cs="Arial"/>
          <w:sz w:val="24"/>
          <w:szCs w:val="24"/>
        </w:rPr>
      </w:pPr>
      <w:r w:rsidRPr="003F060F">
        <w:rPr>
          <w:rFonts w:cs="Arial"/>
          <w:sz w:val="24"/>
          <w:szCs w:val="24"/>
        </w:rPr>
        <w:t xml:space="preserve">Pronajímatel se zavazuje na vyžádání nájemce </w:t>
      </w:r>
      <w:r w:rsidR="0068011B">
        <w:rPr>
          <w:rFonts w:cs="Arial"/>
          <w:sz w:val="24"/>
          <w:szCs w:val="24"/>
        </w:rPr>
        <w:t>obstarat</w:t>
      </w:r>
      <w:r w:rsidR="0068011B" w:rsidRPr="003F060F">
        <w:rPr>
          <w:rFonts w:cs="Arial"/>
          <w:sz w:val="24"/>
          <w:szCs w:val="24"/>
        </w:rPr>
        <w:t xml:space="preserve"> </w:t>
      </w:r>
      <w:r w:rsidRPr="003F060F">
        <w:rPr>
          <w:rFonts w:cs="Arial"/>
          <w:sz w:val="24"/>
          <w:szCs w:val="24"/>
        </w:rPr>
        <w:t>nájemci písemný souhlas</w:t>
      </w:r>
      <w:r w:rsidR="0068011B">
        <w:rPr>
          <w:rFonts w:cs="Arial"/>
          <w:sz w:val="24"/>
          <w:szCs w:val="24"/>
        </w:rPr>
        <w:t xml:space="preserve"> vlastníka</w:t>
      </w:r>
      <w:r w:rsidRPr="003F060F">
        <w:rPr>
          <w:rFonts w:cs="Arial"/>
          <w:sz w:val="24"/>
          <w:szCs w:val="24"/>
        </w:rPr>
        <w:t xml:space="preserve"> s umístěním sídla nájemce v předmětu nájmu pro účely zejména živnostenského a obchodního rejstříku. Opatření výpisu z listu vlastnictví katastru nemovitostí je v této souvislosti záležitostí a nákladem nájemce.</w:t>
      </w:r>
    </w:p>
    <w:p w14:paraId="68EB964C" w14:textId="77777777" w:rsidR="005E5C2D" w:rsidRPr="003F060F" w:rsidRDefault="005E5C2D" w:rsidP="005E5C2D">
      <w:pPr>
        <w:pStyle w:val="Odstavecseseznamem"/>
        <w:rPr>
          <w:rFonts w:cs="Arial"/>
          <w:sz w:val="24"/>
          <w:szCs w:val="24"/>
        </w:rPr>
      </w:pPr>
    </w:p>
    <w:p w14:paraId="30F1D693" w14:textId="77777777" w:rsidR="005E5C2D" w:rsidRPr="003F060F" w:rsidRDefault="005E5C2D" w:rsidP="005E5C2D">
      <w:pPr>
        <w:pStyle w:val="Odstavecseseznamem"/>
        <w:numPr>
          <w:ilvl w:val="0"/>
          <w:numId w:val="16"/>
        </w:numPr>
        <w:jc w:val="both"/>
        <w:rPr>
          <w:rFonts w:cs="Arial"/>
          <w:sz w:val="24"/>
          <w:szCs w:val="24"/>
        </w:rPr>
      </w:pPr>
      <w:r w:rsidRPr="003F060F">
        <w:rPr>
          <w:rFonts w:cs="Arial"/>
          <w:sz w:val="24"/>
          <w:szCs w:val="24"/>
        </w:rPr>
        <w:t xml:space="preserve">Pronajímatel je povinen zajišťovat v předmětu nájmu protipožární prevenci v souladu s platnými právními předpisy. Tím nejsou dotčeny povinnosti nájemce dle článku V odst. </w:t>
      </w:r>
      <w:r w:rsidR="000D6FB3" w:rsidRPr="003F060F">
        <w:rPr>
          <w:rFonts w:cs="Arial"/>
          <w:sz w:val="24"/>
          <w:szCs w:val="24"/>
        </w:rPr>
        <w:t>1</w:t>
      </w:r>
      <w:r w:rsidR="000D6FB3">
        <w:rPr>
          <w:rFonts w:cs="Arial"/>
          <w:sz w:val="24"/>
          <w:szCs w:val="24"/>
        </w:rPr>
        <w:t>8</w:t>
      </w:r>
      <w:r w:rsidR="000D6FB3" w:rsidRPr="003F060F">
        <w:rPr>
          <w:rFonts w:cs="Arial"/>
          <w:sz w:val="24"/>
          <w:szCs w:val="24"/>
        </w:rPr>
        <w:t xml:space="preserve"> </w:t>
      </w:r>
      <w:r w:rsidRPr="003F060F">
        <w:rPr>
          <w:rFonts w:cs="Arial"/>
          <w:sz w:val="24"/>
          <w:szCs w:val="24"/>
        </w:rPr>
        <w:t>této smlouvy.</w:t>
      </w:r>
    </w:p>
    <w:p w14:paraId="48C18DA2" w14:textId="77777777" w:rsidR="005E5C2D" w:rsidRPr="003F060F" w:rsidRDefault="005E5C2D" w:rsidP="005E5C2D">
      <w:pPr>
        <w:pStyle w:val="Odstavecseseznamem"/>
        <w:rPr>
          <w:rFonts w:cs="Arial"/>
          <w:sz w:val="24"/>
          <w:szCs w:val="24"/>
        </w:rPr>
      </w:pPr>
    </w:p>
    <w:p w14:paraId="44635D96" w14:textId="77777777" w:rsidR="005E5C2D" w:rsidRPr="003F060F" w:rsidRDefault="005E5C2D" w:rsidP="005E5C2D">
      <w:pPr>
        <w:pStyle w:val="Odstavecseseznamem"/>
        <w:numPr>
          <w:ilvl w:val="0"/>
          <w:numId w:val="16"/>
        </w:numPr>
        <w:jc w:val="both"/>
        <w:rPr>
          <w:rFonts w:cs="Arial"/>
          <w:sz w:val="24"/>
          <w:szCs w:val="24"/>
        </w:rPr>
      </w:pPr>
      <w:r w:rsidRPr="003F060F">
        <w:rPr>
          <w:rFonts w:cs="Arial"/>
          <w:sz w:val="24"/>
          <w:szCs w:val="24"/>
        </w:rPr>
        <w:lastRenderedPageBreak/>
        <w:t>Pronajímatel při podpisu této nájemní smlouvy seznámil nájemce se zařazením budovy, v níž je předmět nájmu umístěn, z hlediska míry požárního nebezpečí (</w:t>
      </w:r>
      <w:proofErr w:type="spellStart"/>
      <w:r w:rsidRPr="003F060F">
        <w:rPr>
          <w:rFonts w:cs="Arial"/>
          <w:sz w:val="24"/>
          <w:szCs w:val="24"/>
        </w:rPr>
        <w:t>ust</w:t>
      </w:r>
      <w:proofErr w:type="spellEnd"/>
      <w:r w:rsidRPr="003F060F">
        <w:rPr>
          <w:rFonts w:cs="Arial"/>
          <w:sz w:val="24"/>
          <w:szCs w:val="24"/>
        </w:rPr>
        <w:t>. § 4 zákona č.133/1985 Sb., o požární ochraně, v platném znění), s požárně nebezpečnými místy, s umístěním a obsahem požárních poplachových směrnic, s umístěním ohlašovny požáru, s umístěním přenosných hasicích přístrojů a s umístěním hydrantů požárního vodovodu.</w:t>
      </w:r>
    </w:p>
    <w:p w14:paraId="330A2640" w14:textId="77777777" w:rsidR="005E5C2D" w:rsidRPr="003F060F" w:rsidRDefault="005E5C2D" w:rsidP="005E5C2D">
      <w:pPr>
        <w:pStyle w:val="Odstavecseseznamem"/>
        <w:rPr>
          <w:rFonts w:cs="Arial"/>
          <w:sz w:val="24"/>
          <w:szCs w:val="24"/>
        </w:rPr>
      </w:pPr>
    </w:p>
    <w:p w14:paraId="276A282A" w14:textId="77777777" w:rsidR="005E5C2D" w:rsidRPr="003F060F" w:rsidRDefault="005E5C2D" w:rsidP="005E5C2D">
      <w:pPr>
        <w:pStyle w:val="Odstavecseseznamem"/>
        <w:numPr>
          <w:ilvl w:val="0"/>
          <w:numId w:val="16"/>
        </w:numPr>
        <w:jc w:val="both"/>
        <w:rPr>
          <w:rFonts w:cs="Arial"/>
          <w:sz w:val="24"/>
          <w:szCs w:val="24"/>
        </w:rPr>
      </w:pPr>
      <w:r w:rsidRPr="003F060F">
        <w:rPr>
          <w:rFonts w:cs="Arial"/>
          <w:sz w:val="24"/>
          <w:szCs w:val="24"/>
        </w:rPr>
        <w:t xml:space="preserve">Pronajímatel zajišťuje svým nákladem předepsané pravidelné revize a ostatní úkony na </w:t>
      </w:r>
      <w:r w:rsidRPr="00701F01">
        <w:rPr>
          <w:rFonts w:cs="Arial"/>
          <w:sz w:val="24"/>
          <w:szCs w:val="24"/>
        </w:rPr>
        <w:t>technických zařízeních v budově, v níž je umístěn předmět nájmu. Jedná se o tyto revize: elektro, výtahu, klimatizace</w:t>
      </w:r>
      <w:r w:rsidRPr="003F060F">
        <w:rPr>
          <w:rFonts w:cs="Arial"/>
          <w:sz w:val="24"/>
          <w:szCs w:val="24"/>
        </w:rPr>
        <w:t xml:space="preserve">, zabezpečovacího systému a hasicích přístrojů. Tato povinnost se nevztahuje na revize a kontroly elektrického zařízení, nářadí a elektrických spotřebičů, které jsou majetkem nájemce s tím, že tato povinnost stíhá nájemce ve smyslu článku V odst. </w:t>
      </w:r>
      <w:r w:rsidR="000D6FB3">
        <w:rPr>
          <w:rFonts w:cs="Arial"/>
          <w:sz w:val="24"/>
          <w:szCs w:val="24"/>
        </w:rPr>
        <w:t>19</w:t>
      </w:r>
      <w:r w:rsidR="000D6FB3" w:rsidRPr="003F060F">
        <w:rPr>
          <w:rFonts w:cs="Arial"/>
          <w:sz w:val="24"/>
          <w:szCs w:val="24"/>
        </w:rPr>
        <w:t xml:space="preserve"> </w:t>
      </w:r>
      <w:r w:rsidRPr="003F060F">
        <w:rPr>
          <w:rFonts w:cs="Arial"/>
          <w:sz w:val="24"/>
          <w:szCs w:val="24"/>
        </w:rPr>
        <w:t>této smlouvy.</w:t>
      </w:r>
    </w:p>
    <w:p w14:paraId="2E938E9A" w14:textId="77777777" w:rsidR="005E5C2D" w:rsidRPr="003F060F" w:rsidRDefault="005E5C2D" w:rsidP="005E5C2D">
      <w:pPr>
        <w:pStyle w:val="Odstavecseseznamem"/>
        <w:rPr>
          <w:rFonts w:cs="Arial"/>
          <w:sz w:val="24"/>
          <w:szCs w:val="24"/>
        </w:rPr>
      </w:pPr>
    </w:p>
    <w:p w14:paraId="6DD27E63" w14:textId="77777777" w:rsidR="005E5C2D" w:rsidRPr="003F060F" w:rsidRDefault="005E5C2D" w:rsidP="005E5C2D">
      <w:pPr>
        <w:pStyle w:val="Odstavecseseznamem"/>
        <w:numPr>
          <w:ilvl w:val="0"/>
          <w:numId w:val="16"/>
        </w:numPr>
        <w:jc w:val="both"/>
        <w:rPr>
          <w:rFonts w:cs="Arial"/>
          <w:sz w:val="24"/>
          <w:szCs w:val="24"/>
        </w:rPr>
      </w:pPr>
      <w:r w:rsidRPr="003F060F">
        <w:rPr>
          <w:rFonts w:cs="Arial"/>
          <w:sz w:val="24"/>
          <w:szCs w:val="24"/>
        </w:rPr>
        <w:t xml:space="preserve">Pronajímatel je povinen zajistit nájemci nerušené užívání předmětu nájmu po dobu nájmu (§ 2205 písm. c) </w:t>
      </w:r>
      <w:proofErr w:type="spellStart"/>
      <w:r w:rsidRPr="003F060F">
        <w:rPr>
          <w:rFonts w:cs="Arial"/>
          <w:sz w:val="24"/>
          <w:szCs w:val="24"/>
        </w:rPr>
        <w:t>ObčZ</w:t>
      </w:r>
      <w:proofErr w:type="spellEnd"/>
      <w:r w:rsidRPr="003F060F">
        <w:rPr>
          <w:rFonts w:cs="Arial"/>
          <w:sz w:val="24"/>
          <w:szCs w:val="24"/>
        </w:rPr>
        <w:t>).</w:t>
      </w:r>
    </w:p>
    <w:p w14:paraId="3F479101" w14:textId="77777777" w:rsidR="005E5C2D" w:rsidRPr="003F060F" w:rsidRDefault="005E5C2D" w:rsidP="005E5C2D">
      <w:pPr>
        <w:pStyle w:val="Odstavecseseznamem"/>
        <w:rPr>
          <w:rFonts w:cs="Arial"/>
          <w:sz w:val="24"/>
          <w:szCs w:val="24"/>
        </w:rPr>
      </w:pPr>
    </w:p>
    <w:p w14:paraId="3792A2B7" w14:textId="5541BF77" w:rsidR="005E5C2D" w:rsidRPr="003F060F" w:rsidRDefault="005E5C2D" w:rsidP="005E5C2D">
      <w:pPr>
        <w:pStyle w:val="Odstavecseseznamem"/>
        <w:numPr>
          <w:ilvl w:val="0"/>
          <w:numId w:val="16"/>
        </w:numPr>
        <w:jc w:val="both"/>
        <w:rPr>
          <w:rFonts w:cs="Arial"/>
          <w:sz w:val="24"/>
          <w:szCs w:val="24"/>
        </w:rPr>
      </w:pPr>
      <w:r w:rsidRPr="003F060F">
        <w:rPr>
          <w:rFonts w:cs="Arial"/>
          <w:sz w:val="24"/>
          <w:szCs w:val="24"/>
        </w:rPr>
        <w:t>Pronajímatel je povinen udržovat předmět nájmu po celou dobu nájmu v takovém stavu, aby mohl sloužit užívání, pro které byl pronajat (§ 2206 písm. b) OBČZ). Zajišťovat nemusí</w:t>
      </w:r>
      <w:r w:rsidR="00CE1980">
        <w:rPr>
          <w:rFonts w:cs="Arial"/>
          <w:sz w:val="24"/>
          <w:szCs w:val="24"/>
        </w:rPr>
        <w:t xml:space="preserve"> jen</w:t>
      </w:r>
      <w:r w:rsidRPr="003F060F">
        <w:rPr>
          <w:rFonts w:cs="Arial"/>
          <w:sz w:val="24"/>
          <w:szCs w:val="24"/>
        </w:rPr>
        <w:t xml:space="preserve"> běžnou údržbu a drobné opravy, které přísluší nájemci.</w:t>
      </w:r>
    </w:p>
    <w:p w14:paraId="0F7907AC" w14:textId="77777777" w:rsidR="005E5C2D" w:rsidRPr="003F060F" w:rsidRDefault="005E5C2D" w:rsidP="005E5C2D">
      <w:pPr>
        <w:pStyle w:val="Odstavecseseznamem"/>
        <w:rPr>
          <w:rFonts w:cs="Arial"/>
          <w:sz w:val="24"/>
          <w:szCs w:val="24"/>
        </w:rPr>
      </w:pPr>
    </w:p>
    <w:p w14:paraId="31280603" w14:textId="77777777" w:rsidR="005E5C2D" w:rsidRPr="003F060F" w:rsidRDefault="005E5C2D" w:rsidP="005E5C2D">
      <w:pPr>
        <w:pStyle w:val="Odstavecseseznamem"/>
        <w:numPr>
          <w:ilvl w:val="0"/>
          <w:numId w:val="16"/>
        </w:numPr>
        <w:jc w:val="both"/>
        <w:rPr>
          <w:rFonts w:cs="Arial"/>
          <w:sz w:val="24"/>
          <w:szCs w:val="24"/>
        </w:rPr>
      </w:pPr>
      <w:r w:rsidRPr="003F060F">
        <w:rPr>
          <w:rFonts w:cs="Arial"/>
          <w:sz w:val="24"/>
          <w:szCs w:val="24"/>
        </w:rPr>
        <w:t>Pronajímatel se zavazuje zabezpečovat nájemci poskytování služeb, které jsou uvedeny v článku IV této smlouvy.</w:t>
      </w:r>
    </w:p>
    <w:p w14:paraId="677B613A" w14:textId="77777777" w:rsidR="005E5C2D" w:rsidRPr="003F060F" w:rsidRDefault="005E5C2D" w:rsidP="005E5C2D">
      <w:pPr>
        <w:jc w:val="both"/>
        <w:rPr>
          <w:rFonts w:cs="Arial"/>
          <w:b/>
          <w:sz w:val="24"/>
          <w:szCs w:val="24"/>
        </w:rPr>
      </w:pPr>
    </w:p>
    <w:p w14:paraId="5CC3E73E" w14:textId="77777777" w:rsidR="005E5C2D" w:rsidRPr="003F060F" w:rsidRDefault="005E5C2D" w:rsidP="005E5C2D">
      <w:pPr>
        <w:jc w:val="center"/>
        <w:rPr>
          <w:rFonts w:cs="Arial"/>
          <w:b/>
          <w:sz w:val="24"/>
          <w:szCs w:val="24"/>
        </w:rPr>
      </w:pPr>
      <w:r w:rsidRPr="003F060F">
        <w:rPr>
          <w:rFonts w:cs="Arial"/>
          <w:b/>
          <w:sz w:val="24"/>
          <w:szCs w:val="24"/>
        </w:rPr>
        <w:t>Článek VII</w:t>
      </w:r>
      <w:r w:rsidR="00385A98">
        <w:rPr>
          <w:rFonts w:cs="Arial"/>
          <w:b/>
          <w:sz w:val="24"/>
          <w:szCs w:val="24"/>
        </w:rPr>
        <w:t>I</w:t>
      </w:r>
      <w:r w:rsidRPr="003F060F">
        <w:rPr>
          <w:rFonts w:cs="Arial"/>
          <w:b/>
          <w:sz w:val="24"/>
          <w:szCs w:val="24"/>
        </w:rPr>
        <w:t>.</w:t>
      </w:r>
    </w:p>
    <w:p w14:paraId="628B1CB3" w14:textId="77777777" w:rsidR="005E5C2D" w:rsidRPr="003F060F" w:rsidRDefault="005E5C2D" w:rsidP="005E5C2D">
      <w:pPr>
        <w:jc w:val="center"/>
        <w:rPr>
          <w:rFonts w:cs="Arial"/>
          <w:sz w:val="24"/>
          <w:szCs w:val="24"/>
        </w:rPr>
      </w:pPr>
      <w:r w:rsidRPr="003F060F">
        <w:rPr>
          <w:rFonts w:cs="Arial"/>
          <w:b/>
          <w:sz w:val="24"/>
          <w:szCs w:val="24"/>
        </w:rPr>
        <w:t>Společná a závěrečná ujednání</w:t>
      </w:r>
    </w:p>
    <w:p w14:paraId="0DD8F472" w14:textId="77777777" w:rsidR="005E5C2D" w:rsidRPr="003F060F" w:rsidRDefault="005E5C2D" w:rsidP="005E5C2D">
      <w:pPr>
        <w:jc w:val="both"/>
        <w:rPr>
          <w:rFonts w:cs="Arial"/>
          <w:sz w:val="24"/>
          <w:szCs w:val="24"/>
        </w:rPr>
      </w:pPr>
    </w:p>
    <w:p w14:paraId="57265EBA" w14:textId="77777777" w:rsidR="005E5C2D" w:rsidRPr="005D48A4" w:rsidRDefault="005E5C2D" w:rsidP="005E5C2D">
      <w:pPr>
        <w:pStyle w:val="Normln1"/>
        <w:numPr>
          <w:ilvl w:val="0"/>
          <w:numId w:val="19"/>
        </w:numPr>
        <w:rPr>
          <w:rFonts w:ascii="Arial" w:hAnsi="Arial" w:cs="Arial"/>
          <w:color w:val="FF0000"/>
          <w:szCs w:val="24"/>
        </w:rPr>
      </w:pPr>
      <w:r w:rsidRPr="005D48A4">
        <w:rPr>
          <w:rFonts w:ascii="Arial" w:hAnsi="Arial" w:cs="Arial"/>
          <w:szCs w:val="24"/>
        </w:rPr>
        <w:t xml:space="preserve">Nájemce potvrzuje, že mu pronajímatel ve smyslu </w:t>
      </w:r>
      <w:proofErr w:type="spellStart"/>
      <w:r w:rsidRPr="005D48A4">
        <w:rPr>
          <w:rFonts w:ascii="Arial" w:hAnsi="Arial" w:cs="Arial"/>
          <w:szCs w:val="24"/>
        </w:rPr>
        <w:t>ust</w:t>
      </w:r>
      <w:proofErr w:type="spellEnd"/>
      <w:r w:rsidRPr="005D48A4">
        <w:rPr>
          <w:rFonts w:ascii="Arial" w:hAnsi="Arial" w:cs="Arial"/>
          <w:szCs w:val="24"/>
        </w:rPr>
        <w:t xml:space="preserve">. § 7a zákona č. 406/2000 Sb., o hospodaření energií, před uzavřením smlouvy předal </w:t>
      </w:r>
      <w:r w:rsidRPr="005D48A4">
        <w:rPr>
          <w:rFonts w:ascii="Arial" w:hAnsi="Arial" w:cs="Arial"/>
          <w:b/>
          <w:szCs w:val="24"/>
        </w:rPr>
        <w:t>průkaz energetické náročnosti budovy</w:t>
      </w:r>
      <w:r w:rsidRPr="005D48A4">
        <w:rPr>
          <w:rFonts w:ascii="Arial" w:hAnsi="Arial" w:cs="Arial"/>
          <w:szCs w:val="24"/>
        </w:rPr>
        <w:t xml:space="preserve">, jejíž ucelenou částí ve smyslu uvedeného zákona jsou nebytové prostory tvořící předmět nájmu dle této smlouvy. </w:t>
      </w:r>
    </w:p>
    <w:p w14:paraId="760CF0F1" w14:textId="77777777" w:rsidR="005E5C2D" w:rsidRPr="003F060F" w:rsidRDefault="005E5C2D" w:rsidP="005E5C2D">
      <w:pPr>
        <w:pStyle w:val="Normln1"/>
        <w:ind w:left="360"/>
        <w:rPr>
          <w:rFonts w:ascii="Arial" w:hAnsi="Arial" w:cs="Arial"/>
          <w:color w:val="FF0000"/>
          <w:szCs w:val="24"/>
        </w:rPr>
      </w:pPr>
    </w:p>
    <w:p w14:paraId="6984328D"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iCs/>
          <w:szCs w:val="24"/>
        </w:rPr>
        <w:t>S</w:t>
      </w:r>
      <w:r w:rsidRPr="003F060F">
        <w:rPr>
          <w:rFonts w:ascii="Arial" w:hAnsi="Arial" w:cs="Arial"/>
          <w:szCs w:val="24"/>
        </w:rPr>
        <w:t xml:space="preserve">mluvní strany vylučují dispozitivní úpravu občanského zákoníku tam, kde je v této nájemní smlouvě sjednáno oproti úpravě občanského zákoníku jinak. Tam, kde v této smlouvě není sjednáno jinak, řídí se právní vztahy z ní vyplývající příslušnými ustanoveními občanského zákoníku, popř. dalšími obecně závaznými právními předpisy České republiky. </w:t>
      </w:r>
    </w:p>
    <w:p w14:paraId="0F9445BC" w14:textId="77777777" w:rsidR="005E5C2D" w:rsidRPr="003F060F" w:rsidRDefault="005E5C2D" w:rsidP="005E5C2D">
      <w:pPr>
        <w:pStyle w:val="Normln1"/>
        <w:ind w:left="360"/>
        <w:rPr>
          <w:rFonts w:ascii="Arial" w:hAnsi="Arial" w:cs="Arial"/>
          <w:szCs w:val="24"/>
        </w:rPr>
      </w:pPr>
    </w:p>
    <w:p w14:paraId="4643F019"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 xml:space="preserve">Smluvní strany se dohodly, že v nájemním vztahu založeném touto smlouvou se nebude přihlížet k obchodním zvyklostem zachovávaným obecně nebo v daném odvětví. </w:t>
      </w:r>
    </w:p>
    <w:p w14:paraId="375ECEC4" w14:textId="77777777" w:rsidR="005E5C2D" w:rsidRPr="003F060F" w:rsidRDefault="005E5C2D" w:rsidP="005E5C2D">
      <w:pPr>
        <w:pStyle w:val="Normln1"/>
        <w:ind w:left="360"/>
        <w:rPr>
          <w:rFonts w:ascii="Arial" w:hAnsi="Arial" w:cs="Arial"/>
          <w:szCs w:val="24"/>
        </w:rPr>
      </w:pPr>
    </w:p>
    <w:p w14:paraId="4B2F0D52"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 xml:space="preserve">Smluvní strany se dohodly, že v případě skončení nájmu nájemce nemá právo na náhradu za převzetí zákaznické základny ve smyslu </w:t>
      </w:r>
      <w:proofErr w:type="spellStart"/>
      <w:r w:rsidRPr="003F060F">
        <w:rPr>
          <w:rFonts w:ascii="Arial" w:hAnsi="Arial" w:cs="Arial"/>
          <w:szCs w:val="24"/>
        </w:rPr>
        <w:t>ust</w:t>
      </w:r>
      <w:proofErr w:type="spellEnd"/>
      <w:r w:rsidRPr="003F060F">
        <w:rPr>
          <w:rFonts w:ascii="Arial" w:hAnsi="Arial" w:cs="Arial"/>
          <w:szCs w:val="24"/>
        </w:rPr>
        <w:t xml:space="preserve">. § 2315 občanského zákoníku. </w:t>
      </w:r>
    </w:p>
    <w:p w14:paraId="671ECDA4" w14:textId="77777777" w:rsidR="005E5C2D" w:rsidRPr="003F060F" w:rsidRDefault="005E5C2D" w:rsidP="005E5C2D">
      <w:pPr>
        <w:pStyle w:val="Normln1"/>
        <w:ind w:left="360"/>
        <w:rPr>
          <w:rFonts w:ascii="Arial" w:hAnsi="Arial" w:cs="Arial"/>
          <w:szCs w:val="24"/>
        </w:rPr>
      </w:pPr>
    </w:p>
    <w:p w14:paraId="23C3F807" w14:textId="34873CBE"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Tato smlouva může být měněna a doplňována jen písemně, formou písemných dodatků podepsaných oběma smluvními stranami. Tím je vyloučena možnost měnit obsah této smlouvy v jiné formě (§ 564 OBČZ). K písemným návrhům na změnu této smlouvy</w:t>
      </w:r>
      <w:r w:rsidR="00C96B15">
        <w:rPr>
          <w:rFonts w:ascii="Arial" w:hAnsi="Arial" w:cs="Arial"/>
          <w:szCs w:val="24"/>
        </w:rPr>
        <w:t>,</w:t>
      </w:r>
      <w:r w:rsidRPr="003F060F">
        <w:rPr>
          <w:rFonts w:ascii="Arial" w:hAnsi="Arial" w:cs="Arial"/>
          <w:szCs w:val="24"/>
        </w:rPr>
        <w:t xml:space="preserve"> se strany zavazují vyjádřit písemně ve lhůtě 15 (patnácti) </w:t>
      </w:r>
      <w:r w:rsidR="009552B4">
        <w:rPr>
          <w:rFonts w:ascii="Arial" w:hAnsi="Arial" w:cs="Arial"/>
          <w:szCs w:val="24"/>
        </w:rPr>
        <w:lastRenderedPageBreak/>
        <w:t xml:space="preserve">kalendářních </w:t>
      </w:r>
      <w:r w:rsidRPr="003F060F">
        <w:rPr>
          <w:rFonts w:ascii="Arial" w:hAnsi="Arial" w:cs="Arial"/>
          <w:szCs w:val="24"/>
        </w:rPr>
        <w:t>dnů od doručení návrhu na změnu (dodatku) smlouvy druhé straně. Po tuto dobu je tímto návrhem vázána strana, která návrh dodatku doručila.</w:t>
      </w:r>
    </w:p>
    <w:p w14:paraId="300EEA27" w14:textId="77777777" w:rsidR="005E5C2D" w:rsidRPr="003F060F" w:rsidRDefault="005E5C2D" w:rsidP="005E5C2D">
      <w:pPr>
        <w:pStyle w:val="Normln1"/>
        <w:ind w:left="360"/>
        <w:rPr>
          <w:rFonts w:ascii="Arial" w:hAnsi="Arial" w:cs="Arial"/>
          <w:szCs w:val="24"/>
        </w:rPr>
      </w:pPr>
    </w:p>
    <w:p w14:paraId="4739AA31"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Tam, kde tato smlouva nebo obecně závazný právní předpis pro právní jednání předepisuje písemnou formu, není požadavek písemné formy splněn, dle výslovné dohody účastníků této smlouvy, je-li takový úkon učiněn faxem nebo jiným elektronickým podáním</w:t>
      </w:r>
    </w:p>
    <w:p w14:paraId="0A42F358" w14:textId="77777777" w:rsidR="005E5C2D" w:rsidRPr="003F060F" w:rsidRDefault="005E5C2D" w:rsidP="005E5C2D">
      <w:pPr>
        <w:pStyle w:val="Odstavecseseznamem"/>
        <w:rPr>
          <w:rFonts w:cs="Arial"/>
          <w:sz w:val="24"/>
          <w:szCs w:val="24"/>
        </w:rPr>
      </w:pPr>
    </w:p>
    <w:p w14:paraId="457E2CC4"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Účastníci této smlouvy výslovně prohlašují, že veškerá dřívější ujednání stran</w:t>
      </w:r>
      <w:r w:rsidR="000D6FB3">
        <w:rPr>
          <w:rFonts w:ascii="Arial" w:hAnsi="Arial" w:cs="Arial"/>
          <w:szCs w:val="24"/>
        </w:rPr>
        <w:t xml:space="preserve"> o</w:t>
      </w:r>
      <w:r w:rsidRPr="003F060F">
        <w:rPr>
          <w:rFonts w:ascii="Arial" w:hAnsi="Arial" w:cs="Arial"/>
          <w:szCs w:val="24"/>
        </w:rPr>
        <w:t xml:space="preserve"> předmětu této smlouvy, učiněná v jakékoliv formě, tedy i veškeré předchozí smlouvy a jejich dodatky, podpisem této smlouvy pozbývají platnosti a účinnosti. </w:t>
      </w:r>
    </w:p>
    <w:p w14:paraId="14884514" w14:textId="77777777" w:rsidR="005E5C2D" w:rsidRPr="003F060F" w:rsidRDefault="005E5C2D" w:rsidP="005E5C2D">
      <w:pPr>
        <w:pStyle w:val="Normln1"/>
        <w:ind w:left="360"/>
        <w:rPr>
          <w:rFonts w:ascii="Arial" w:hAnsi="Arial" w:cs="Arial"/>
          <w:szCs w:val="24"/>
        </w:rPr>
      </w:pPr>
    </w:p>
    <w:p w14:paraId="4ACEDCFE"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Smluvní strany prohlašují, že si při jednání o uzavření smlouvy sdělily všechny skutkové a právní okolnosti, o nichž vědí nebo vědět musí tak, aby se každá ze stran mohla přesvědčit o možnosti uzavřít platnou smlouvu a aby byl každé ze stran zřejmý její zájem smlouvu uzavřít.</w:t>
      </w:r>
    </w:p>
    <w:p w14:paraId="7D00D61C" w14:textId="77777777" w:rsidR="005E5C2D" w:rsidRPr="003F060F" w:rsidRDefault="005E5C2D" w:rsidP="005E5C2D">
      <w:pPr>
        <w:pStyle w:val="Normln1"/>
        <w:ind w:left="360"/>
        <w:rPr>
          <w:rFonts w:ascii="Arial" w:hAnsi="Arial" w:cs="Arial"/>
          <w:szCs w:val="24"/>
        </w:rPr>
      </w:pPr>
    </w:p>
    <w:p w14:paraId="2422E836"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Obě smluvní strany, při znalosti svých hospodářských a právních poměrů, prohlašují, že nejsou slabší smluvní stranou ve smyslu občanského zákoníku.</w:t>
      </w:r>
    </w:p>
    <w:p w14:paraId="6A3312CA" w14:textId="77777777" w:rsidR="005E5C2D" w:rsidRPr="003F060F" w:rsidRDefault="005E5C2D" w:rsidP="005E5C2D">
      <w:pPr>
        <w:pStyle w:val="Normln1"/>
        <w:ind w:left="360"/>
        <w:rPr>
          <w:rFonts w:ascii="Arial" w:hAnsi="Arial" w:cs="Arial"/>
          <w:szCs w:val="24"/>
        </w:rPr>
      </w:pPr>
    </w:p>
    <w:p w14:paraId="4464D1E8"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Obě smluvní strany prohlašují, že měly skutečnou příležitost ovlivnit obsah této smlouvy a že tato smlouva nebyla uzavřena výhradně formou užití smluvního formuláře.</w:t>
      </w:r>
    </w:p>
    <w:p w14:paraId="6AD59B27" w14:textId="77777777" w:rsidR="005E5C2D" w:rsidRPr="003F060F" w:rsidRDefault="005E5C2D" w:rsidP="005E5C2D">
      <w:pPr>
        <w:pStyle w:val="Normln1"/>
        <w:ind w:left="360"/>
        <w:rPr>
          <w:rFonts w:ascii="Arial" w:hAnsi="Arial" w:cs="Arial"/>
          <w:szCs w:val="24"/>
        </w:rPr>
      </w:pPr>
    </w:p>
    <w:p w14:paraId="1FAE1A43"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Obě smluvní strany prohlašují, že se měly možnost seznámit se všemi doložkami a přílohami odkazujícími mimo vlastní text smlouvy a s jejich významem.</w:t>
      </w:r>
    </w:p>
    <w:p w14:paraId="75322FD0" w14:textId="77777777" w:rsidR="005E5C2D" w:rsidRPr="003F060F" w:rsidRDefault="005E5C2D" w:rsidP="005E5C2D">
      <w:pPr>
        <w:pStyle w:val="Normln1"/>
        <w:ind w:left="360"/>
        <w:rPr>
          <w:rFonts w:ascii="Arial" w:hAnsi="Arial" w:cs="Arial"/>
          <w:szCs w:val="24"/>
        </w:rPr>
      </w:pPr>
    </w:p>
    <w:p w14:paraId="2161369A"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 xml:space="preserve">Smluvní strany vylučují možnost postoupení této smlouvy na třetí osobu bez předchozího písemného souhlasu druhé smluvní strany (§ 1895 </w:t>
      </w:r>
      <w:proofErr w:type="spellStart"/>
      <w:r w:rsidRPr="003F060F">
        <w:rPr>
          <w:rFonts w:ascii="Arial" w:hAnsi="Arial" w:cs="Arial"/>
          <w:szCs w:val="24"/>
        </w:rPr>
        <w:t>ObčZ</w:t>
      </w:r>
      <w:proofErr w:type="spellEnd"/>
      <w:r w:rsidRPr="003F060F">
        <w:rPr>
          <w:rFonts w:ascii="Arial" w:hAnsi="Arial" w:cs="Arial"/>
          <w:szCs w:val="24"/>
        </w:rPr>
        <w:t xml:space="preserve">). </w:t>
      </w:r>
    </w:p>
    <w:p w14:paraId="2978651F" w14:textId="77777777" w:rsidR="005E5C2D" w:rsidRPr="003F060F" w:rsidRDefault="005E5C2D" w:rsidP="005E5C2D">
      <w:pPr>
        <w:pStyle w:val="Normln1"/>
        <w:ind w:left="360"/>
        <w:rPr>
          <w:rFonts w:ascii="Arial" w:hAnsi="Arial" w:cs="Arial"/>
          <w:szCs w:val="24"/>
        </w:rPr>
      </w:pPr>
    </w:p>
    <w:p w14:paraId="4F9655E6" w14:textId="0ACC2767" w:rsidR="004B69FB" w:rsidRPr="0087171A" w:rsidRDefault="005E5C2D" w:rsidP="0087171A">
      <w:pPr>
        <w:pStyle w:val="Normln1"/>
        <w:numPr>
          <w:ilvl w:val="0"/>
          <w:numId w:val="19"/>
        </w:numPr>
        <w:autoSpaceDE w:val="0"/>
        <w:autoSpaceDN w:val="0"/>
        <w:adjustRightInd w:val="0"/>
        <w:rPr>
          <w:rFonts w:cs="Arial"/>
          <w:szCs w:val="24"/>
        </w:rPr>
      </w:pPr>
      <w:r w:rsidRPr="0087171A">
        <w:rPr>
          <w:rFonts w:ascii="Arial" w:hAnsi="Arial" w:cs="Arial"/>
          <w:szCs w:val="24"/>
        </w:rPr>
        <w:t>Vyskytnou-li se události, které jednomu nebo oběma stranám částečně nebo úplně znemožní plnění jejich povinností podle smlouvy, jsou povinni se o tom bez zbytečného prodlení informovat a společně podniknout kroky k jejich překonání.</w:t>
      </w:r>
    </w:p>
    <w:p w14:paraId="556A3265" w14:textId="77777777" w:rsidR="005E5C2D" w:rsidRPr="003F060F" w:rsidRDefault="005E5C2D" w:rsidP="005E5C2D">
      <w:pPr>
        <w:pStyle w:val="Odstavecseseznamem"/>
        <w:autoSpaceDE w:val="0"/>
        <w:autoSpaceDN w:val="0"/>
        <w:adjustRightInd w:val="0"/>
        <w:ind w:left="360"/>
        <w:jc w:val="both"/>
        <w:rPr>
          <w:rFonts w:cs="Arial"/>
          <w:sz w:val="24"/>
          <w:szCs w:val="24"/>
        </w:rPr>
      </w:pPr>
    </w:p>
    <w:p w14:paraId="661C1E5C"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Smlouva je sepsána ve dvou vyhotoveních rovné právní síly, z nichž má každý po podpisu platnost originálu, po jednom vyhotovení pro každého účastníka smlouvy.</w:t>
      </w:r>
    </w:p>
    <w:p w14:paraId="5FC5AF2C" w14:textId="77777777" w:rsidR="005E5C2D" w:rsidRPr="003F060F" w:rsidRDefault="005E5C2D" w:rsidP="005E5C2D">
      <w:pPr>
        <w:pStyle w:val="Normln1"/>
        <w:ind w:left="360"/>
        <w:rPr>
          <w:rFonts w:ascii="Arial" w:hAnsi="Arial" w:cs="Arial"/>
          <w:szCs w:val="24"/>
        </w:rPr>
      </w:pPr>
    </w:p>
    <w:p w14:paraId="3DDE1F93" w14:textId="382195ED" w:rsidR="005E5C2D" w:rsidRPr="000B155B" w:rsidRDefault="00C85D99" w:rsidP="000C6203">
      <w:pPr>
        <w:pStyle w:val="Normln1"/>
        <w:numPr>
          <w:ilvl w:val="0"/>
          <w:numId w:val="19"/>
        </w:numPr>
        <w:rPr>
          <w:rFonts w:ascii="Arial" w:hAnsi="Arial" w:cs="Arial"/>
          <w:szCs w:val="24"/>
        </w:rPr>
      </w:pPr>
      <w:r w:rsidRPr="00184B4E">
        <w:rPr>
          <w:rFonts w:ascii="Arial" w:hAnsi="Arial" w:cs="Arial"/>
          <w:szCs w:val="24"/>
        </w:rPr>
        <w:t>Smlouva nabývá účinnosti dnem jejího podpisu.</w:t>
      </w:r>
    </w:p>
    <w:p w14:paraId="0D6E1629" w14:textId="77777777" w:rsidR="005E5C2D" w:rsidRPr="005202CD" w:rsidRDefault="005E5C2D" w:rsidP="005E5C2D">
      <w:pPr>
        <w:pStyle w:val="Normln1"/>
        <w:ind w:left="360"/>
        <w:rPr>
          <w:rFonts w:ascii="Arial" w:hAnsi="Arial" w:cs="Arial"/>
          <w:szCs w:val="24"/>
        </w:rPr>
      </w:pPr>
    </w:p>
    <w:p w14:paraId="13F330B6" w14:textId="30D08C82" w:rsidR="006610A1" w:rsidRPr="00D371AF" w:rsidRDefault="005E5C2D" w:rsidP="00B60259">
      <w:pPr>
        <w:pStyle w:val="Normln1"/>
        <w:numPr>
          <w:ilvl w:val="0"/>
          <w:numId w:val="19"/>
        </w:numPr>
        <w:rPr>
          <w:rFonts w:cs="Arial"/>
          <w:szCs w:val="24"/>
        </w:rPr>
      </w:pPr>
      <w:r w:rsidRPr="00D371AF">
        <w:rPr>
          <w:rFonts w:ascii="Arial" w:hAnsi="Arial" w:cs="Arial"/>
          <w:szCs w:val="24"/>
        </w:rPr>
        <w:t>Účastníci této smlouvy prohlašují, že si tuto smlouvu před jejím podpisem přečetli, že smlouva je v souladu s jejich pravou a svobodnou vůlí a s jejím obsahem souhlasí. Autentičnost smlouvy a souhlas s jejím obsahem jsou stvrzeny podpisy oprávněných osob smluvních stran</w:t>
      </w:r>
      <w:r w:rsidR="00602A7A" w:rsidRPr="00D371AF">
        <w:rPr>
          <w:rFonts w:ascii="Arial" w:hAnsi="Arial" w:cs="Arial"/>
          <w:szCs w:val="24"/>
        </w:rPr>
        <w:t>,</w:t>
      </w:r>
      <w:r w:rsidRPr="00D371AF">
        <w:rPr>
          <w:rFonts w:ascii="Arial" w:hAnsi="Arial" w:cs="Arial"/>
          <w:szCs w:val="24"/>
        </w:rPr>
        <w:t xml:space="preserve"> a to na každém listu této smlouvy a na každém listu přílohy k této smlouvě. </w:t>
      </w:r>
    </w:p>
    <w:p w14:paraId="769D041B" w14:textId="77777777" w:rsidR="005E5C2D" w:rsidRPr="003F060F" w:rsidRDefault="005E5C2D" w:rsidP="005E5C2D">
      <w:pPr>
        <w:pStyle w:val="Normln1"/>
        <w:ind w:left="360"/>
        <w:rPr>
          <w:rFonts w:ascii="Arial" w:hAnsi="Arial" w:cs="Arial"/>
          <w:szCs w:val="24"/>
        </w:rPr>
      </w:pPr>
    </w:p>
    <w:p w14:paraId="00B37AB2" w14:textId="77777777" w:rsidR="005E5C2D" w:rsidRPr="003F060F" w:rsidRDefault="005E5C2D" w:rsidP="005E5C2D">
      <w:pPr>
        <w:pStyle w:val="Normln1"/>
        <w:numPr>
          <w:ilvl w:val="0"/>
          <w:numId w:val="19"/>
        </w:numPr>
        <w:rPr>
          <w:rFonts w:ascii="Arial" w:hAnsi="Arial" w:cs="Arial"/>
          <w:szCs w:val="24"/>
        </w:rPr>
      </w:pPr>
      <w:r w:rsidRPr="003F060F">
        <w:rPr>
          <w:rFonts w:ascii="Arial" w:hAnsi="Arial" w:cs="Arial"/>
          <w:szCs w:val="24"/>
        </w:rPr>
        <w:t>Podepisující osoby prohlašují, že jsou plně svéprávné a oprávněné tuto smlouvu signovat.</w:t>
      </w:r>
    </w:p>
    <w:p w14:paraId="0076ADF3" w14:textId="77777777" w:rsidR="005E5C2D" w:rsidRDefault="005E5C2D" w:rsidP="005E5C2D">
      <w:pPr>
        <w:pStyle w:val="Zkladntextodsazen"/>
        <w:autoSpaceDE/>
        <w:autoSpaceDN/>
        <w:adjustRightInd/>
        <w:spacing w:after="0"/>
        <w:ind w:left="360"/>
        <w:jc w:val="both"/>
        <w:rPr>
          <w:rFonts w:ascii="Arial" w:hAnsi="Arial" w:cs="Arial"/>
          <w:sz w:val="20"/>
          <w:szCs w:val="20"/>
        </w:rPr>
      </w:pPr>
    </w:p>
    <w:p w14:paraId="022FC339" w14:textId="77777777" w:rsidR="00D371AF" w:rsidRDefault="00D371AF" w:rsidP="005E5C2D">
      <w:pPr>
        <w:pStyle w:val="Zkladntextodsazen"/>
        <w:autoSpaceDE/>
        <w:autoSpaceDN/>
        <w:adjustRightInd/>
        <w:spacing w:after="0"/>
        <w:ind w:left="360"/>
        <w:jc w:val="both"/>
        <w:rPr>
          <w:rFonts w:ascii="Arial" w:hAnsi="Arial" w:cs="Arial"/>
          <w:sz w:val="20"/>
          <w:szCs w:val="20"/>
        </w:rPr>
      </w:pPr>
    </w:p>
    <w:p w14:paraId="0E73F4E7" w14:textId="77777777" w:rsidR="00D371AF" w:rsidRDefault="00D371AF" w:rsidP="005E5C2D">
      <w:pPr>
        <w:pStyle w:val="Zkladntextodsazen"/>
        <w:autoSpaceDE/>
        <w:autoSpaceDN/>
        <w:adjustRightInd/>
        <w:spacing w:after="0"/>
        <w:ind w:left="360"/>
        <w:jc w:val="both"/>
        <w:rPr>
          <w:rFonts w:ascii="Arial" w:hAnsi="Arial" w:cs="Arial"/>
          <w:sz w:val="20"/>
          <w:szCs w:val="20"/>
        </w:rPr>
      </w:pPr>
    </w:p>
    <w:p w14:paraId="0072C186" w14:textId="77777777" w:rsidR="00D371AF" w:rsidRPr="003F060F" w:rsidRDefault="00D371AF" w:rsidP="005E5C2D">
      <w:pPr>
        <w:pStyle w:val="Zkladntextodsazen"/>
        <w:autoSpaceDE/>
        <w:autoSpaceDN/>
        <w:adjustRightInd/>
        <w:spacing w:after="0"/>
        <w:ind w:left="360"/>
        <w:jc w:val="both"/>
        <w:rPr>
          <w:rFonts w:ascii="Arial" w:hAnsi="Arial" w:cs="Arial"/>
          <w:sz w:val="20"/>
          <w:szCs w:val="20"/>
        </w:rPr>
      </w:pPr>
    </w:p>
    <w:p w14:paraId="605E7021" w14:textId="77777777" w:rsidR="005E5C2D" w:rsidRPr="009E035A" w:rsidRDefault="005E5C2D" w:rsidP="005E5C2D">
      <w:pPr>
        <w:pStyle w:val="Normln1"/>
        <w:numPr>
          <w:ilvl w:val="0"/>
          <w:numId w:val="19"/>
        </w:numPr>
        <w:rPr>
          <w:rFonts w:ascii="Arial" w:hAnsi="Arial" w:cs="Arial"/>
          <w:szCs w:val="24"/>
        </w:rPr>
      </w:pPr>
      <w:r w:rsidRPr="009E035A">
        <w:rPr>
          <w:rFonts w:ascii="Arial" w:hAnsi="Arial" w:cs="Arial"/>
          <w:szCs w:val="24"/>
        </w:rPr>
        <w:lastRenderedPageBreak/>
        <w:t>Nedílnou součástí této smlouvy jsou tyto přílohy:</w:t>
      </w:r>
    </w:p>
    <w:p w14:paraId="22009348" w14:textId="77777777" w:rsidR="005E5C2D" w:rsidRPr="009E035A" w:rsidRDefault="005E5C2D" w:rsidP="005E5C2D">
      <w:pPr>
        <w:pStyle w:val="Odstavecseseznamem"/>
        <w:rPr>
          <w:rFonts w:cs="Arial"/>
          <w:sz w:val="24"/>
          <w:szCs w:val="24"/>
        </w:rPr>
      </w:pPr>
    </w:p>
    <w:p w14:paraId="0B1EFD36" w14:textId="77777777" w:rsidR="005E5C2D" w:rsidRPr="009E035A" w:rsidRDefault="005E5C2D" w:rsidP="005E5C2D">
      <w:pPr>
        <w:pStyle w:val="Zkladntext"/>
        <w:numPr>
          <w:ilvl w:val="0"/>
          <w:numId w:val="18"/>
        </w:numPr>
        <w:tabs>
          <w:tab w:val="clear" w:pos="360"/>
        </w:tabs>
        <w:ind w:left="717" w:right="-199" w:hanging="357"/>
        <w:rPr>
          <w:rFonts w:cs="Arial"/>
          <w:sz w:val="24"/>
          <w:szCs w:val="24"/>
        </w:rPr>
      </w:pPr>
      <w:r w:rsidRPr="009E035A">
        <w:rPr>
          <w:rFonts w:cs="Arial"/>
          <w:sz w:val="24"/>
          <w:szCs w:val="24"/>
        </w:rPr>
        <w:t xml:space="preserve">příloha č. 1 – </w:t>
      </w:r>
      <w:r w:rsidR="00DA07DA" w:rsidRPr="009E035A">
        <w:rPr>
          <w:rFonts w:cs="Arial"/>
          <w:sz w:val="24"/>
          <w:szCs w:val="24"/>
        </w:rPr>
        <w:t>Smlouva o pachtu č.</w:t>
      </w:r>
      <w:r w:rsidR="001A4C90" w:rsidRPr="009E035A">
        <w:rPr>
          <w:rFonts w:cs="Arial"/>
          <w:sz w:val="24"/>
          <w:szCs w:val="24"/>
        </w:rPr>
        <w:t xml:space="preserve"> </w:t>
      </w:r>
      <w:r w:rsidR="001A4C90" w:rsidRPr="009E035A">
        <w:rPr>
          <w:sz w:val="24"/>
        </w:rPr>
        <w:t>2017/O/0020 ze dne 30. 4. 2017</w:t>
      </w:r>
    </w:p>
    <w:p w14:paraId="3EE4C21B" w14:textId="77777777" w:rsidR="005E5C2D" w:rsidRPr="009E035A" w:rsidRDefault="005E5C2D" w:rsidP="005E5C2D">
      <w:pPr>
        <w:pStyle w:val="Zkladntext"/>
        <w:numPr>
          <w:ilvl w:val="0"/>
          <w:numId w:val="18"/>
        </w:numPr>
        <w:tabs>
          <w:tab w:val="clear" w:pos="360"/>
        </w:tabs>
        <w:ind w:left="717" w:right="-199" w:hanging="357"/>
        <w:rPr>
          <w:rFonts w:cs="Arial"/>
          <w:sz w:val="24"/>
          <w:szCs w:val="24"/>
        </w:rPr>
      </w:pPr>
      <w:r w:rsidRPr="009E035A">
        <w:rPr>
          <w:rFonts w:cs="Arial"/>
          <w:sz w:val="24"/>
          <w:szCs w:val="24"/>
        </w:rPr>
        <w:t xml:space="preserve">příloha č. 2 – </w:t>
      </w:r>
      <w:r w:rsidR="001A4C90" w:rsidRPr="009E035A">
        <w:rPr>
          <w:rFonts w:cs="Arial"/>
          <w:sz w:val="24"/>
          <w:szCs w:val="24"/>
        </w:rPr>
        <w:t>S</w:t>
      </w:r>
      <w:r w:rsidRPr="009E035A">
        <w:rPr>
          <w:rFonts w:cs="Arial"/>
          <w:sz w:val="24"/>
          <w:szCs w:val="24"/>
        </w:rPr>
        <w:t>ituační plán předmětu nájmu</w:t>
      </w:r>
      <w:r w:rsidR="002B69B1" w:rsidRPr="009E035A">
        <w:rPr>
          <w:rFonts w:cs="Arial"/>
          <w:sz w:val="24"/>
          <w:szCs w:val="24"/>
        </w:rPr>
        <w:t xml:space="preserve"> restaurace a bistra</w:t>
      </w:r>
    </w:p>
    <w:p w14:paraId="68F75634" w14:textId="77777777" w:rsidR="005E5C2D" w:rsidRPr="009E035A" w:rsidRDefault="005E5C2D" w:rsidP="005E5C2D">
      <w:pPr>
        <w:pStyle w:val="Zkladntext"/>
        <w:numPr>
          <w:ilvl w:val="0"/>
          <w:numId w:val="18"/>
        </w:numPr>
        <w:tabs>
          <w:tab w:val="clear" w:pos="360"/>
        </w:tabs>
        <w:ind w:left="717" w:right="-199" w:hanging="357"/>
        <w:rPr>
          <w:rFonts w:cs="Arial"/>
          <w:sz w:val="24"/>
          <w:szCs w:val="24"/>
        </w:rPr>
      </w:pPr>
      <w:r w:rsidRPr="009E035A">
        <w:rPr>
          <w:rFonts w:cs="Arial"/>
          <w:sz w:val="24"/>
          <w:szCs w:val="24"/>
        </w:rPr>
        <w:t xml:space="preserve">příloha č. 3 – </w:t>
      </w:r>
      <w:r w:rsidR="001A4C90" w:rsidRPr="009E035A">
        <w:rPr>
          <w:rFonts w:cs="Arial"/>
          <w:sz w:val="24"/>
          <w:szCs w:val="24"/>
        </w:rPr>
        <w:t>S</w:t>
      </w:r>
      <w:r w:rsidRPr="009E035A">
        <w:rPr>
          <w:rFonts w:cs="Arial"/>
          <w:sz w:val="24"/>
          <w:szCs w:val="24"/>
        </w:rPr>
        <w:t>eznam vybavení předmětu nájmu movitými věcmi</w:t>
      </w:r>
      <w:r w:rsidR="002B69B1" w:rsidRPr="009E035A">
        <w:rPr>
          <w:rFonts w:cs="Arial"/>
          <w:sz w:val="24"/>
          <w:szCs w:val="24"/>
        </w:rPr>
        <w:t xml:space="preserve"> (restaurace)</w:t>
      </w:r>
    </w:p>
    <w:p w14:paraId="73B30545" w14:textId="77777777" w:rsidR="005E5C2D" w:rsidRDefault="005E5C2D" w:rsidP="005E5C2D">
      <w:pPr>
        <w:pStyle w:val="Zkladntext"/>
        <w:numPr>
          <w:ilvl w:val="0"/>
          <w:numId w:val="18"/>
        </w:numPr>
        <w:tabs>
          <w:tab w:val="clear" w:pos="360"/>
        </w:tabs>
        <w:ind w:left="717" w:right="-199" w:hanging="357"/>
        <w:rPr>
          <w:rFonts w:cs="Arial"/>
          <w:sz w:val="24"/>
          <w:szCs w:val="24"/>
        </w:rPr>
      </w:pPr>
      <w:r w:rsidRPr="009E035A">
        <w:rPr>
          <w:rFonts w:cs="Arial"/>
          <w:sz w:val="24"/>
          <w:szCs w:val="24"/>
        </w:rPr>
        <w:t xml:space="preserve">příloha č. </w:t>
      </w:r>
      <w:r w:rsidR="00572D38" w:rsidRPr="009E035A">
        <w:rPr>
          <w:rFonts w:cs="Arial"/>
          <w:sz w:val="24"/>
          <w:szCs w:val="24"/>
        </w:rPr>
        <w:t>4</w:t>
      </w:r>
      <w:r w:rsidRPr="009E035A">
        <w:rPr>
          <w:rFonts w:cs="Arial"/>
          <w:sz w:val="24"/>
          <w:szCs w:val="24"/>
        </w:rPr>
        <w:t xml:space="preserve"> – </w:t>
      </w:r>
      <w:r w:rsidR="001A4C90" w:rsidRPr="009E035A">
        <w:rPr>
          <w:rFonts w:cs="Arial"/>
          <w:sz w:val="24"/>
          <w:szCs w:val="24"/>
        </w:rPr>
        <w:t>V</w:t>
      </w:r>
      <w:r w:rsidRPr="009E035A">
        <w:rPr>
          <w:rFonts w:cs="Arial"/>
          <w:sz w:val="24"/>
          <w:szCs w:val="24"/>
        </w:rPr>
        <w:t>ýpis z živnostenského rejstříku nájemce</w:t>
      </w:r>
    </w:p>
    <w:p w14:paraId="56E7DB46" w14:textId="4504B455" w:rsidR="00DC3B12" w:rsidRPr="009E035A" w:rsidRDefault="00DC3B12" w:rsidP="005E5C2D">
      <w:pPr>
        <w:pStyle w:val="Zkladntext"/>
        <w:numPr>
          <w:ilvl w:val="0"/>
          <w:numId w:val="18"/>
        </w:numPr>
        <w:tabs>
          <w:tab w:val="clear" w:pos="360"/>
        </w:tabs>
        <w:ind w:left="717" w:right="-199" w:hanging="357"/>
        <w:rPr>
          <w:rFonts w:cs="Arial"/>
          <w:sz w:val="24"/>
          <w:szCs w:val="24"/>
        </w:rPr>
      </w:pPr>
      <w:r>
        <w:rPr>
          <w:rFonts w:cs="Arial"/>
          <w:sz w:val="24"/>
          <w:szCs w:val="24"/>
        </w:rPr>
        <w:t>příloha č. 5 – Seznam klíčů</w:t>
      </w:r>
    </w:p>
    <w:p w14:paraId="23FE505F" w14:textId="77777777" w:rsidR="004B69FB" w:rsidRPr="009E035A" w:rsidRDefault="004B69FB">
      <w:pPr>
        <w:pStyle w:val="Zkladntext"/>
        <w:ind w:left="717" w:right="-199"/>
        <w:rPr>
          <w:rFonts w:cs="Arial"/>
          <w:sz w:val="24"/>
          <w:szCs w:val="24"/>
        </w:rPr>
      </w:pPr>
    </w:p>
    <w:p w14:paraId="6E5E0E99" w14:textId="77777777" w:rsidR="006D0A69" w:rsidRPr="009E035A" w:rsidRDefault="006D0A69" w:rsidP="006D0A69">
      <w:pPr>
        <w:rPr>
          <w:rFonts w:cs="Arial"/>
          <w:sz w:val="24"/>
          <w:szCs w:val="24"/>
        </w:rPr>
      </w:pPr>
    </w:p>
    <w:p w14:paraId="2962E55D" w14:textId="5E4CF623" w:rsidR="005E5C2D" w:rsidRPr="009E035A" w:rsidRDefault="005E5C2D" w:rsidP="006D0A69">
      <w:pPr>
        <w:rPr>
          <w:rFonts w:cs="Arial"/>
          <w:sz w:val="24"/>
          <w:szCs w:val="24"/>
        </w:rPr>
      </w:pPr>
      <w:r w:rsidRPr="009E035A">
        <w:rPr>
          <w:rFonts w:cs="Arial"/>
          <w:sz w:val="24"/>
          <w:szCs w:val="24"/>
        </w:rPr>
        <w:t xml:space="preserve">V </w:t>
      </w:r>
      <w:r w:rsidR="00D12511" w:rsidRPr="009E035A">
        <w:rPr>
          <w:rFonts w:cs="Arial"/>
          <w:sz w:val="24"/>
          <w:szCs w:val="24"/>
        </w:rPr>
        <w:t>Kuřimi</w:t>
      </w:r>
      <w:r w:rsidRPr="009E035A">
        <w:rPr>
          <w:rFonts w:cs="Arial"/>
          <w:sz w:val="24"/>
          <w:szCs w:val="24"/>
        </w:rPr>
        <w:t xml:space="preserve"> dne </w:t>
      </w:r>
    </w:p>
    <w:p w14:paraId="5205FC46" w14:textId="77777777" w:rsidR="005E5C2D" w:rsidRPr="009E035A" w:rsidRDefault="005E5C2D" w:rsidP="005E5C2D">
      <w:pPr>
        <w:jc w:val="center"/>
        <w:rPr>
          <w:rFonts w:cs="Arial"/>
          <w:sz w:val="24"/>
          <w:szCs w:val="24"/>
        </w:rPr>
      </w:pPr>
    </w:p>
    <w:p w14:paraId="4AABDAF4" w14:textId="77777777" w:rsidR="005E5C2D" w:rsidRPr="003F060F" w:rsidRDefault="005E5C2D" w:rsidP="005E5C2D">
      <w:pPr>
        <w:jc w:val="both"/>
        <w:rPr>
          <w:rFonts w:cs="Arial"/>
          <w:i/>
          <w:sz w:val="24"/>
          <w:szCs w:val="24"/>
        </w:rPr>
      </w:pPr>
      <w:r w:rsidRPr="009E035A">
        <w:rPr>
          <w:rFonts w:cs="Arial"/>
          <w:i/>
          <w:sz w:val="24"/>
          <w:szCs w:val="24"/>
        </w:rPr>
        <w:t>Pronajímatel:</w:t>
      </w:r>
      <w:r w:rsidRPr="003F060F">
        <w:rPr>
          <w:rFonts w:cs="Arial"/>
          <w:i/>
          <w:sz w:val="24"/>
          <w:szCs w:val="24"/>
        </w:rPr>
        <w:tab/>
      </w:r>
      <w:r w:rsidRPr="003F060F">
        <w:rPr>
          <w:rFonts w:cs="Arial"/>
          <w:i/>
          <w:sz w:val="24"/>
          <w:szCs w:val="24"/>
        </w:rPr>
        <w:tab/>
      </w:r>
      <w:r w:rsidRPr="003F060F">
        <w:rPr>
          <w:rFonts w:cs="Arial"/>
          <w:i/>
          <w:sz w:val="24"/>
          <w:szCs w:val="24"/>
        </w:rPr>
        <w:tab/>
      </w:r>
      <w:r w:rsidRPr="003F060F">
        <w:rPr>
          <w:rFonts w:cs="Arial"/>
          <w:i/>
          <w:sz w:val="24"/>
          <w:szCs w:val="24"/>
        </w:rPr>
        <w:tab/>
        <w:t xml:space="preserve">                </w:t>
      </w:r>
      <w:r w:rsidR="006D0A69">
        <w:rPr>
          <w:rFonts w:cs="Arial"/>
          <w:i/>
          <w:sz w:val="24"/>
          <w:szCs w:val="24"/>
        </w:rPr>
        <w:tab/>
      </w:r>
      <w:r w:rsidRPr="003F060F">
        <w:rPr>
          <w:rFonts w:cs="Arial"/>
          <w:i/>
          <w:sz w:val="24"/>
          <w:szCs w:val="24"/>
        </w:rPr>
        <w:t>Nájemce:</w:t>
      </w:r>
    </w:p>
    <w:p w14:paraId="3DFB8E18" w14:textId="77777777" w:rsidR="005E5C2D" w:rsidRPr="003F060F" w:rsidRDefault="005E5C2D" w:rsidP="005E5C2D">
      <w:pPr>
        <w:jc w:val="both"/>
        <w:rPr>
          <w:rFonts w:cs="Arial"/>
          <w:sz w:val="24"/>
          <w:szCs w:val="24"/>
        </w:rPr>
      </w:pPr>
    </w:p>
    <w:p w14:paraId="7687052F" w14:textId="77777777" w:rsidR="005E5C2D" w:rsidRDefault="005E5C2D" w:rsidP="005E5C2D">
      <w:pPr>
        <w:jc w:val="both"/>
        <w:rPr>
          <w:rFonts w:cs="Arial"/>
          <w:sz w:val="24"/>
          <w:szCs w:val="24"/>
        </w:rPr>
      </w:pPr>
    </w:p>
    <w:p w14:paraId="6C86D7CF" w14:textId="77777777" w:rsidR="006610A1" w:rsidRDefault="006610A1" w:rsidP="005E5C2D">
      <w:pPr>
        <w:jc w:val="both"/>
        <w:rPr>
          <w:rFonts w:cs="Arial"/>
          <w:sz w:val="24"/>
          <w:szCs w:val="24"/>
        </w:rPr>
      </w:pPr>
    </w:p>
    <w:p w14:paraId="47AD0A9E" w14:textId="77777777" w:rsidR="006610A1" w:rsidRDefault="006610A1" w:rsidP="005E5C2D">
      <w:pPr>
        <w:jc w:val="both"/>
        <w:rPr>
          <w:rFonts w:cs="Arial"/>
          <w:sz w:val="24"/>
          <w:szCs w:val="24"/>
        </w:rPr>
      </w:pPr>
    </w:p>
    <w:p w14:paraId="12A2731E" w14:textId="77777777" w:rsidR="006610A1" w:rsidRPr="003F060F" w:rsidRDefault="006610A1" w:rsidP="005E5C2D">
      <w:pPr>
        <w:jc w:val="both"/>
        <w:rPr>
          <w:rFonts w:cs="Arial"/>
          <w:sz w:val="24"/>
          <w:szCs w:val="24"/>
        </w:rPr>
      </w:pPr>
    </w:p>
    <w:p w14:paraId="34DECD71" w14:textId="268DDBA4" w:rsidR="00D12511" w:rsidRDefault="005E5C2D" w:rsidP="005E5C2D">
      <w:pPr>
        <w:jc w:val="both"/>
        <w:rPr>
          <w:rFonts w:cs="Arial"/>
          <w:sz w:val="24"/>
          <w:szCs w:val="24"/>
        </w:rPr>
      </w:pPr>
      <w:r w:rsidRPr="003F060F">
        <w:rPr>
          <w:rFonts w:cs="Arial"/>
          <w:sz w:val="24"/>
          <w:szCs w:val="24"/>
        </w:rPr>
        <w:t>……………………………</w:t>
      </w:r>
      <w:r w:rsidR="006D0A69">
        <w:rPr>
          <w:rFonts w:cs="Arial"/>
          <w:sz w:val="24"/>
          <w:szCs w:val="24"/>
        </w:rPr>
        <w:tab/>
      </w:r>
      <w:r w:rsidR="006D0A69">
        <w:rPr>
          <w:rFonts w:cs="Arial"/>
          <w:sz w:val="24"/>
          <w:szCs w:val="24"/>
        </w:rPr>
        <w:tab/>
      </w:r>
      <w:r w:rsidR="006D0A69">
        <w:rPr>
          <w:rFonts w:cs="Arial"/>
          <w:sz w:val="24"/>
          <w:szCs w:val="24"/>
        </w:rPr>
        <w:tab/>
      </w:r>
      <w:r w:rsidR="006D0A69">
        <w:rPr>
          <w:rFonts w:cs="Arial"/>
          <w:sz w:val="24"/>
          <w:szCs w:val="24"/>
        </w:rPr>
        <w:tab/>
        <w:t>……………………</w:t>
      </w:r>
      <w:proofErr w:type="gramStart"/>
      <w:r w:rsidR="006D0A69">
        <w:rPr>
          <w:rFonts w:cs="Arial"/>
          <w:sz w:val="24"/>
          <w:szCs w:val="24"/>
        </w:rPr>
        <w:t>…….</w:t>
      </w:r>
      <w:proofErr w:type="gramEnd"/>
      <w:r w:rsidR="006D0A69">
        <w:rPr>
          <w:rFonts w:cs="Arial"/>
          <w:sz w:val="24"/>
          <w:szCs w:val="24"/>
        </w:rPr>
        <w:t>.</w:t>
      </w:r>
      <w:r w:rsidRPr="003F060F">
        <w:rPr>
          <w:rFonts w:cs="Arial"/>
          <w:sz w:val="24"/>
          <w:szCs w:val="24"/>
        </w:rPr>
        <w:br/>
      </w:r>
      <w:r w:rsidR="00D12511">
        <w:rPr>
          <w:rFonts w:cs="Arial"/>
          <w:sz w:val="24"/>
          <w:szCs w:val="24"/>
        </w:rPr>
        <w:t xml:space="preserve">Wellness Kuřim </w:t>
      </w:r>
      <w:r w:rsidRPr="003F060F">
        <w:rPr>
          <w:rFonts w:cs="Arial"/>
          <w:sz w:val="24"/>
          <w:szCs w:val="24"/>
        </w:rPr>
        <w:t xml:space="preserve">s.r.o.                                        </w:t>
      </w:r>
      <w:r w:rsidR="009E035A">
        <w:rPr>
          <w:rFonts w:cs="Arial"/>
          <w:sz w:val="24"/>
          <w:szCs w:val="24"/>
        </w:rPr>
        <w:tab/>
      </w:r>
      <w:proofErr w:type="spellStart"/>
      <w:r w:rsidR="00C96B15">
        <w:rPr>
          <w:rFonts w:cs="Arial"/>
          <w:sz w:val="24"/>
          <w:szCs w:val="24"/>
        </w:rPr>
        <w:t>xxx</w:t>
      </w:r>
      <w:proofErr w:type="spellEnd"/>
    </w:p>
    <w:p w14:paraId="533A8C21" w14:textId="725DF250" w:rsidR="00055212" w:rsidRDefault="005E5C2D" w:rsidP="00F505B0">
      <w:pPr>
        <w:jc w:val="both"/>
        <w:rPr>
          <w:rFonts w:cs="Arial"/>
          <w:sz w:val="24"/>
          <w:szCs w:val="24"/>
        </w:rPr>
      </w:pPr>
      <w:r w:rsidRPr="003F060F">
        <w:rPr>
          <w:rFonts w:cs="Arial"/>
          <w:sz w:val="24"/>
          <w:szCs w:val="24"/>
        </w:rPr>
        <w:t xml:space="preserve">Ing. </w:t>
      </w:r>
      <w:r w:rsidR="00D12511">
        <w:rPr>
          <w:rFonts w:cs="Arial"/>
          <w:sz w:val="24"/>
          <w:szCs w:val="24"/>
        </w:rPr>
        <w:t>Jan Sojka</w:t>
      </w:r>
      <w:r w:rsidRPr="003F060F">
        <w:rPr>
          <w:rFonts w:cs="Arial"/>
          <w:sz w:val="24"/>
          <w:szCs w:val="24"/>
        </w:rPr>
        <w:t xml:space="preserve">, jednatel                  </w:t>
      </w:r>
      <w:r w:rsidR="009E035A">
        <w:rPr>
          <w:rFonts w:cs="Arial"/>
          <w:sz w:val="24"/>
          <w:szCs w:val="24"/>
        </w:rPr>
        <w:tab/>
      </w:r>
      <w:r w:rsidR="009E035A">
        <w:rPr>
          <w:rFonts w:cs="Arial"/>
          <w:sz w:val="24"/>
          <w:szCs w:val="24"/>
        </w:rPr>
        <w:tab/>
      </w:r>
    </w:p>
    <w:p w14:paraId="1EEA95B8" w14:textId="77777777" w:rsidR="00055212" w:rsidRDefault="00055212" w:rsidP="00F505B0">
      <w:pPr>
        <w:jc w:val="both"/>
        <w:rPr>
          <w:rFonts w:cs="Arial"/>
          <w:sz w:val="24"/>
          <w:szCs w:val="24"/>
        </w:rPr>
      </w:pPr>
    </w:p>
    <w:p w14:paraId="16FAA7AF" w14:textId="77777777" w:rsidR="00055212" w:rsidRDefault="00055212" w:rsidP="00F505B0">
      <w:pPr>
        <w:jc w:val="both"/>
        <w:rPr>
          <w:rFonts w:cs="Arial"/>
          <w:sz w:val="24"/>
          <w:szCs w:val="24"/>
        </w:rPr>
      </w:pPr>
    </w:p>
    <w:sectPr w:rsidR="00055212" w:rsidSect="00501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A8925" w14:textId="77777777" w:rsidR="00BD2D3D" w:rsidRDefault="00BD2D3D" w:rsidP="000613E7">
      <w:r>
        <w:separator/>
      </w:r>
    </w:p>
  </w:endnote>
  <w:endnote w:type="continuationSeparator" w:id="0">
    <w:p w14:paraId="6FAFA4FF" w14:textId="77777777" w:rsidR="00BD2D3D" w:rsidRDefault="00BD2D3D" w:rsidP="000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965674"/>
      <w:docPartObj>
        <w:docPartGallery w:val="Page Numbers (Bottom of Page)"/>
        <w:docPartUnique/>
      </w:docPartObj>
    </w:sdtPr>
    <w:sdtEndPr/>
    <w:sdtContent>
      <w:sdt>
        <w:sdtPr>
          <w:id w:val="1728636285"/>
          <w:docPartObj>
            <w:docPartGallery w:val="Page Numbers (Top of Page)"/>
            <w:docPartUnique/>
          </w:docPartObj>
        </w:sdtPr>
        <w:sdtEndPr/>
        <w:sdtContent>
          <w:p w14:paraId="42D14A82" w14:textId="62AA9C33" w:rsidR="007911CD" w:rsidRDefault="007911CD">
            <w:pPr>
              <w:pStyle w:val="Zpat"/>
              <w:jc w:val="center"/>
            </w:pPr>
            <w:r w:rsidRPr="007911CD">
              <w:t xml:space="preserve">Stránka </w:t>
            </w:r>
            <w:r w:rsidRPr="007911CD">
              <w:fldChar w:fldCharType="begin"/>
            </w:r>
            <w:r w:rsidRPr="007911CD">
              <w:instrText>PAGE</w:instrText>
            </w:r>
            <w:r w:rsidRPr="007911CD">
              <w:fldChar w:fldCharType="separate"/>
            </w:r>
            <w:r w:rsidRPr="007911CD">
              <w:t>2</w:t>
            </w:r>
            <w:r w:rsidRPr="007911CD">
              <w:fldChar w:fldCharType="end"/>
            </w:r>
            <w:r w:rsidRPr="007911CD">
              <w:t xml:space="preserve"> z </w:t>
            </w:r>
            <w:r w:rsidRPr="007911CD">
              <w:fldChar w:fldCharType="begin"/>
            </w:r>
            <w:r w:rsidRPr="007911CD">
              <w:instrText>NUMPAGES</w:instrText>
            </w:r>
            <w:r w:rsidRPr="007911CD">
              <w:fldChar w:fldCharType="separate"/>
            </w:r>
            <w:r w:rsidRPr="007911CD">
              <w:t>2</w:t>
            </w:r>
            <w:r w:rsidRPr="007911CD">
              <w:fldChar w:fldCharType="end"/>
            </w:r>
          </w:p>
        </w:sdtContent>
      </w:sdt>
    </w:sdtContent>
  </w:sdt>
  <w:p w14:paraId="3AFD9068" w14:textId="77777777" w:rsidR="000613E7" w:rsidRDefault="000613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E40F8" w14:textId="77777777" w:rsidR="00BD2D3D" w:rsidRDefault="00BD2D3D" w:rsidP="000613E7">
      <w:r>
        <w:separator/>
      </w:r>
    </w:p>
  </w:footnote>
  <w:footnote w:type="continuationSeparator" w:id="0">
    <w:p w14:paraId="0D07A26C" w14:textId="77777777" w:rsidR="00BD2D3D" w:rsidRDefault="00BD2D3D" w:rsidP="00061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628D"/>
    <w:multiLevelType w:val="hybridMultilevel"/>
    <w:tmpl w:val="0D62B866"/>
    <w:lvl w:ilvl="0" w:tplc="85825A9A">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C85C36"/>
    <w:multiLevelType w:val="hybridMultilevel"/>
    <w:tmpl w:val="BC942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7B40F4"/>
    <w:multiLevelType w:val="hybridMultilevel"/>
    <w:tmpl w:val="B63A5BE2"/>
    <w:lvl w:ilvl="0" w:tplc="FFF4ED10">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9913D2"/>
    <w:multiLevelType w:val="hybridMultilevel"/>
    <w:tmpl w:val="4BBCEF8A"/>
    <w:lvl w:ilvl="0" w:tplc="45D458D4">
      <w:start w:val="1"/>
      <w:numFmt w:val="decimal"/>
      <w:lvlText w:val="%1."/>
      <w:lvlJc w:val="left"/>
      <w:pPr>
        <w:ind w:left="360" w:hanging="360"/>
      </w:pPr>
      <w:rPr>
        <w:rFonts w:ascii="Arial" w:hAnsi="Arial" w:cs="Arial" w:hint="default"/>
        <w:b w:val="0"/>
        <w:i w:val="0"/>
        <w:color w:val="auto"/>
        <w:sz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A77CE4"/>
    <w:multiLevelType w:val="hybridMultilevel"/>
    <w:tmpl w:val="4EC2D73C"/>
    <w:lvl w:ilvl="0" w:tplc="9B129C2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005498"/>
    <w:multiLevelType w:val="hybridMultilevel"/>
    <w:tmpl w:val="9498F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E522C"/>
    <w:multiLevelType w:val="hybridMultilevel"/>
    <w:tmpl w:val="434621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3C63D4"/>
    <w:multiLevelType w:val="hybridMultilevel"/>
    <w:tmpl w:val="F4D8C700"/>
    <w:lvl w:ilvl="0" w:tplc="24ECC130">
      <w:start w:val="20"/>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F808FC"/>
    <w:multiLevelType w:val="hybridMultilevel"/>
    <w:tmpl w:val="89F4EB4E"/>
    <w:lvl w:ilvl="0" w:tplc="84CC305E">
      <w:start w:val="1"/>
      <w:numFmt w:val="decimal"/>
      <w:lvlText w:val="%1."/>
      <w:lvlJc w:val="left"/>
      <w:pPr>
        <w:ind w:left="360" w:hanging="360"/>
      </w:pPr>
      <w:rPr>
        <w:rFonts w:ascii="Arial" w:hAnsi="Arial" w:cs="Arial"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F9431FD"/>
    <w:multiLevelType w:val="hybridMultilevel"/>
    <w:tmpl w:val="E6D630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1B56035"/>
    <w:multiLevelType w:val="hybridMultilevel"/>
    <w:tmpl w:val="2BCA44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5A43C6"/>
    <w:multiLevelType w:val="hybridMultilevel"/>
    <w:tmpl w:val="833CF514"/>
    <w:lvl w:ilvl="0" w:tplc="0C9E566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1D0D17"/>
    <w:multiLevelType w:val="singleLevel"/>
    <w:tmpl w:val="6F56A93E"/>
    <w:lvl w:ilvl="0">
      <w:start w:val="1"/>
      <w:numFmt w:val="decimal"/>
      <w:lvlText w:val="%1."/>
      <w:lvlJc w:val="left"/>
      <w:pPr>
        <w:tabs>
          <w:tab w:val="num" w:pos="644"/>
        </w:tabs>
        <w:ind w:left="644" w:hanging="360"/>
      </w:pPr>
      <w:rPr>
        <w:rFonts w:hint="default"/>
      </w:rPr>
    </w:lvl>
  </w:abstractNum>
  <w:abstractNum w:abstractNumId="13" w15:restartNumberingAfterBreak="0">
    <w:nsid w:val="3F5030BF"/>
    <w:multiLevelType w:val="singleLevel"/>
    <w:tmpl w:val="6F56A93E"/>
    <w:lvl w:ilvl="0">
      <w:start w:val="1"/>
      <w:numFmt w:val="decimal"/>
      <w:lvlText w:val="%1."/>
      <w:lvlJc w:val="left"/>
      <w:pPr>
        <w:tabs>
          <w:tab w:val="num" w:pos="644"/>
        </w:tabs>
        <w:ind w:left="644" w:hanging="360"/>
      </w:pPr>
      <w:rPr>
        <w:rFonts w:hint="default"/>
      </w:rPr>
    </w:lvl>
  </w:abstractNum>
  <w:abstractNum w:abstractNumId="14" w15:restartNumberingAfterBreak="0">
    <w:nsid w:val="413D0D9D"/>
    <w:multiLevelType w:val="hybridMultilevel"/>
    <w:tmpl w:val="B6DEE478"/>
    <w:lvl w:ilvl="0" w:tplc="960AA844">
      <w:start w:val="1"/>
      <w:numFmt w:val="decimal"/>
      <w:lvlText w:val="%1."/>
      <w:lvlJc w:val="left"/>
      <w:pPr>
        <w:ind w:left="360" w:hanging="360"/>
      </w:pPr>
      <w:rPr>
        <w:rFonts w:ascii="Arial" w:eastAsia="Times New Roman" w:hAnsi="Arial" w:cs="Arial"/>
      </w:rPr>
    </w:lvl>
    <w:lvl w:ilvl="1" w:tplc="387EC5C2">
      <w:start w:val="1"/>
      <w:numFmt w:val="decimal"/>
      <w:lvlText w:val="%2."/>
      <w:lvlJc w:val="left"/>
      <w:pPr>
        <w:ind w:left="1080" w:hanging="360"/>
      </w:pPr>
      <w:rPr>
        <w:rFonts w:ascii="Arial" w:hAnsi="Arial" w:hint="default"/>
        <w:b w:val="0"/>
        <w:i w:val="0"/>
        <w:color w:val="auto"/>
        <w:sz w:val="2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35673F1"/>
    <w:multiLevelType w:val="multilevel"/>
    <w:tmpl w:val="3D321956"/>
    <w:lvl w:ilvl="0">
      <w:start w:val="1"/>
      <w:numFmt w:val="decimal"/>
      <w:lvlText w:val="%1."/>
      <w:lvlJc w:val="left"/>
      <w:pPr>
        <w:tabs>
          <w:tab w:val="num" w:pos="360"/>
        </w:tabs>
        <w:ind w:left="360" w:hanging="360"/>
      </w:pPr>
      <w:rPr>
        <w:rFonts w:ascii="Times New Roman" w:eastAsia="Times New Roman" w:hAnsi="Times New Roman" w:cstheme="minorHAnsi"/>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44860021"/>
    <w:multiLevelType w:val="hybridMultilevel"/>
    <w:tmpl w:val="4080D582"/>
    <w:lvl w:ilvl="0" w:tplc="D12E6C80">
      <w:start w:val="1"/>
      <w:numFmt w:val="decimal"/>
      <w:lvlText w:val="%1."/>
      <w:lvlJc w:val="left"/>
      <w:pPr>
        <w:ind w:left="64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A52EB6"/>
    <w:multiLevelType w:val="hybridMultilevel"/>
    <w:tmpl w:val="E79A8FAA"/>
    <w:lvl w:ilvl="0" w:tplc="0405000F">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6B01A07"/>
    <w:multiLevelType w:val="multilevel"/>
    <w:tmpl w:val="9BFCC2D6"/>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F4A5B88"/>
    <w:multiLevelType w:val="hybridMultilevel"/>
    <w:tmpl w:val="F3C21656"/>
    <w:lvl w:ilvl="0" w:tplc="3E84C02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0B440C"/>
    <w:multiLevelType w:val="hybridMultilevel"/>
    <w:tmpl w:val="7A325722"/>
    <w:lvl w:ilvl="0" w:tplc="F2BE223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8A6898"/>
    <w:multiLevelType w:val="multilevel"/>
    <w:tmpl w:val="70307E14"/>
    <w:lvl w:ilvl="0">
      <w:start w:val="1"/>
      <w:numFmt w:val="decimal"/>
      <w:lvlText w:val="%1."/>
      <w:lvlJc w:val="left"/>
      <w:pPr>
        <w:tabs>
          <w:tab w:val="num" w:pos="360"/>
        </w:tabs>
        <w:ind w:left="360" w:hanging="360"/>
      </w:pPr>
      <w:rPr>
        <w:rFonts w:ascii="Arial" w:eastAsia="Times New Roman" w:hAnsi="Arial" w:cs="Arial" w:hint="default"/>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63C12744"/>
    <w:multiLevelType w:val="hybridMultilevel"/>
    <w:tmpl w:val="40880346"/>
    <w:lvl w:ilvl="0" w:tplc="04050017">
      <w:start w:val="1"/>
      <w:numFmt w:val="lowerLetter"/>
      <w:lvlText w:val="%1)"/>
      <w:lvlJc w:val="left"/>
      <w:pPr>
        <w:ind w:left="720" w:hanging="360"/>
      </w:pPr>
      <w:rPr>
        <w:rFonts w:hint="default"/>
      </w:rPr>
    </w:lvl>
    <w:lvl w:ilvl="1" w:tplc="D12E6C80">
      <w:start w:val="1"/>
      <w:numFmt w:val="decimal"/>
      <w:lvlText w:val="%2."/>
      <w:lvlJc w:val="left"/>
      <w:pPr>
        <w:ind w:left="644" w:hanging="360"/>
      </w:pPr>
      <w:rPr>
        <w:rFonts w:hint="default"/>
        <w:i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C454F5"/>
    <w:multiLevelType w:val="hybridMultilevel"/>
    <w:tmpl w:val="122C5D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7A28DF"/>
    <w:multiLevelType w:val="hybridMultilevel"/>
    <w:tmpl w:val="7F02E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371A9D"/>
    <w:multiLevelType w:val="hybridMultilevel"/>
    <w:tmpl w:val="0D92E9BC"/>
    <w:lvl w:ilvl="0" w:tplc="857C6BFE">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D5457C0"/>
    <w:multiLevelType w:val="singleLevel"/>
    <w:tmpl w:val="714CFBEC"/>
    <w:lvl w:ilvl="0">
      <w:start w:val="1"/>
      <w:numFmt w:val="lowerLetter"/>
      <w:lvlText w:val="%1)"/>
      <w:lvlJc w:val="left"/>
      <w:pPr>
        <w:tabs>
          <w:tab w:val="num" w:pos="360"/>
        </w:tabs>
        <w:ind w:left="360" w:hanging="360"/>
      </w:pPr>
      <w:rPr>
        <w:rFonts w:hint="default"/>
      </w:rPr>
    </w:lvl>
  </w:abstractNum>
  <w:num w:numId="1" w16cid:durableId="710766204">
    <w:abstractNumId w:val="1"/>
  </w:num>
  <w:num w:numId="2" w16cid:durableId="371421210">
    <w:abstractNumId w:val="10"/>
  </w:num>
  <w:num w:numId="3" w16cid:durableId="693966892">
    <w:abstractNumId w:val="18"/>
  </w:num>
  <w:num w:numId="4" w16cid:durableId="1174762798">
    <w:abstractNumId w:val="2"/>
  </w:num>
  <w:num w:numId="5" w16cid:durableId="313097861">
    <w:abstractNumId w:val="22"/>
  </w:num>
  <w:num w:numId="6" w16cid:durableId="1517813875">
    <w:abstractNumId w:val="14"/>
  </w:num>
  <w:num w:numId="7" w16cid:durableId="1049039728">
    <w:abstractNumId w:val="3"/>
  </w:num>
  <w:num w:numId="8" w16cid:durableId="1338537579">
    <w:abstractNumId w:val="0"/>
  </w:num>
  <w:num w:numId="9" w16cid:durableId="2107530896">
    <w:abstractNumId w:val="8"/>
  </w:num>
  <w:num w:numId="10" w16cid:durableId="1257056054">
    <w:abstractNumId w:val="23"/>
  </w:num>
  <w:num w:numId="11" w16cid:durableId="1823236929">
    <w:abstractNumId w:val="5"/>
  </w:num>
  <w:num w:numId="12" w16cid:durableId="2039161765">
    <w:abstractNumId w:val="6"/>
  </w:num>
  <w:num w:numId="13" w16cid:durableId="1393776594">
    <w:abstractNumId w:val="9"/>
  </w:num>
  <w:num w:numId="14" w16cid:durableId="307824172">
    <w:abstractNumId w:val="11"/>
  </w:num>
  <w:num w:numId="15" w16cid:durableId="1598709607">
    <w:abstractNumId w:val="15"/>
  </w:num>
  <w:num w:numId="16" w16cid:durableId="493684774">
    <w:abstractNumId w:val="17"/>
  </w:num>
  <w:num w:numId="17" w16cid:durableId="1616251531">
    <w:abstractNumId w:val="16"/>
  </w:num>
  <w:num w:numId="18" w16cid:durableId="1957828994">
    <w:abstractNumId w:val="26"/>
  </w:num>
  <w:num w:numId="19" w16cid:durableId="313023907">
    <w:abstractNumId w:val="21"/>
  </w:num>
  <w:num w:numId="20" w16cid:durableId="1844970802">
    <w:abstractNumId w:val="4"/>
  </w:num>
  <w:num w:numId="21" w16cid:durableId="491870773">
    <w:abstractNumId w:val="20"/>
  </w:num>
  <w:num w:numId="22" w16cid:durableId="1362390573">
    <w:abstractNumId w:val="12"/>
  </w:num>
  <w:num w:numId="23" w16cid:durableId="1523126335">
    <w:abstractNumId w:val="13"/>
  </w:num>
  <w:num w:numId="24" w16cid:durableId="1558778610">
    <w:abstractNumId w:val="19"/>
  </w:num>
  <w:num w:numId="25" w16cid:durableId="482507712">
    <w:abstractNumId w:val="25"/>
  </w:num>
  <w:num w:numId="26" w16cid:durableId="1160999629">
    <w:abstractNumId w:val="7"/>
  </w:num>
  <w:num w:numId="27" w16cid:durableId="18961613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09"/>
    <w:rsid w:val="000006AF"/>
    <w:rsid w:val="000013CF"/>
    <w:rsid w:val="00002EA6"/>
    <w:rsid w:val="000075C0"/>
    <w:rsid w:val="000115FA"/>
    <w:rsid w:val="00015DAD"/>
    <w:rsid w:val="00043CE5"/>
    <w:rsid w:val="00053B8E"/>
    <w:rsid w:val="00055212"/>
    <w:rsid w:val="000613E7"/>
    <w:rsid w:val="000647EC"/>
    <w:rsid w:val="00097C88"/>
    <w:rsid w:val="000B155B"/>
    <w:rsid w:val="000D6FB3"/>
    <w:rsid w:val="00100CFD"/>
    <w:rsid w:val="001020B5"/>
    <w:rsid w:val="00113942"/>
    <w:rsid w:val="001255BA"/>
    <w:rsid w:val="0012694C"/>
    <w:rsid w:val="00136DB7"/>
    <w:rsid w:val="0015052A"/>
    <w:rsid w:val="00167A25"/>
    <w:rsid w:val="00182DCD"/>
    <w:rsid w:val="00184B4E"/>
    <w:rsid w:val="00194434"/>
    <w:rsid w:val="001A4C90"/>
    <w:rsid w:val="001B0FFE"/>
    <w:rsid w:val="001C4A09"/>
    <w:rsid w:val="001D15CC"/>
    <w:rsid w:val="002060BB"/>
    <w:rsid w:val="0021363E"/>
    <w:rsid w:val="002262A7"/>
    <w:rsid w:val="00240EE0"/>
    <w:rsid w:val="00250DD9"/>
    <w:rsid w:val="00251E9B"/>
    <w:rsid w:val="00282D61"/>
    <w:rsid w:val="00284E0A"/>
    <w:rsid w:val="0029387F"/>
    <w:rsid w:val="002A4C51"/>
    <w:rsid w:val="002A5D0D"/>
    <w:rsid w:val="002B69B1"/>
    <w:rsid w:val="002C224A"/>
    <w:rsid w:val="002D7CE1"/>
    <w:rsid w:val="002E19FF"/>
    <w:rsid w:val="002E7C01"/>
    <w:rsid w:val="002F5704"/>
    <w:rsid w:val="0031109A"/>
    <w:rsid w:val="00314381"/>
    <w:rsid w:val="00316E6C"/>
    <w:rsid w:val="00317388"/>
    <w:rsid w:val="00336B6C"/>
    <w:rsid w:val="00347408"/>
    <w:rsid w:val="00354340"/>
    <w:rsid w:val="003701A8"/>
    <w:rsid w:val="003718AC"/>
    <w:rsid w:val="00373466"/>
    <w:rsid w:val="00381843"/>
    <w:rsid w:val="0038443B"/>
    <w:rsid w:val="00385A98"/>
    <w:rsid w:val="003E2F44"/>
    <w:rsid w:val="003F060F"/>
    <w:rsid w:val="003F10AC"/>
    <w:rsid w:val="003F51E9"/>
    <w:rsid w:val="003F64BB"/>
    <w:rsid w:val="00403ABF"/>
    <w:rsid w:val="0041397C"/>
    <w:rsid w:val="00415334"/>
    <w:rsid w:val="004176F1"/>
    <w:rsid w:val="00447BCF"/>
    <w:rsid w:val="004653AC"/>
    <w:rsid w:val="00495874"/>
    <w:rsid w:val="004A2B6D"/>
    <w:rsid w:val="004B1A93"/>
    <w:rsid w:val="004B220F"/>
    <w:rsid w:val="004B69FB"/>
    <w:rsid w:val="004C1C07"/>
    <w:rsid w:val="004C2072"/>
    <w:rsid w:val="004D4619"/>
    <w:rsid w:val="004F1831"/>
    <w:rsid w:val="00501172"/>
    <w:rsid w:val="005202CD"/>
    <w:rsid w:val="005210E0"/>
    <w:rsid w:val="00537730"/>
    <w:rsid w:val="005404B5"/>
    <w:rsid w:val="00572D38"/>
    <w:rsid w:val="00581105"/>
    <w:rsid w:val="00595B4C"/>
    <w:rsid w:val="005C181D"/>
    <w:rsid w:val="005C331B"/>
    <w:rsid w:val="005D48A4"/>
    <w:rsid w:val="005E2482"/>
    <w:rsid w:val="005E5C2D"/>
    <w:rsid w:val="00602A7A"/>
    <w:rsid w:val="0061085F"/>
    <w:rsid w:val="006239E2"/>
    <w:rsid w:val="0064428E"/>
    <w:rsid w:val="006610A1"/>
    <w:rsid w:val="00673F2D"/>
    <w:rsid w:val="0068011B"/>
    <w:rsid w:val="00682086"/>
    <w:rsid w:val="00686D64"/>
    <w:rsid w:val="00695306"/>
    <w:rsid w:val="006B4428"/>
    <w:rsid w:val="006D0A69"/>
    <w:rsid w:val="006D0EE4"/>
    <w:rsid w:val="006E6389"/>
    <w:rsid w:val="00701623"/>
    <w:rsid w:val="00701F01"/>
    <w:rsid w:val="00703B9E"/>
    <w:rsid w:val="00704ABB"/>
    <w:rsid w:val="00726168"/>
    <w:rsid w:val="00741E59"/>
    <w:rsid w:val="00746109"/>
    <w:rsid w:val="0075338A"/>
    <w:rsid w:val="00755BF7"/>
    <w:rsid w:val="00774032"/>
    <w:rsid w:val="00774A38"/>
    <w:rsid w:val="00777D03"/>
    <w:rsid w:val="007809C4"/>
    <w:rsid w:val="007911CD"/>
    <w:rsid w:val="007A3D4C"/>
    <w:rsid w:val="007A75BB"/>
    <w:rsid w:val="007C5C89"/>
    <w:rsid w:val="007C5E8D"/>
    <w:rsid w:val="007E5D10"/>
    <w:rsid w:val="007E70C1"/>
    <w:rsid w:val="007E71F8"/>
    <w:rsid w:val="007F2E40"/>
    <w:rsid w:val="007F3A95"/>
    <w:rsid w:val="00800A5E"/>
    <w:rsid w:val="00810D4D"/>
    <w:rsid w:val="00812EB1"/>
    <w:rsid w:val="0081451A"/>
    <w:rsid w:val="008403C4"/>
    <w:rsid w:val="0087171A"/>
    <w:rsid w:val="008868C6"/>
    <w:rsid w:val="008903A1"/>
    <w:rsid w:val="008A0068"/>
    <w:rsid w:val="008A31DB"/>
    <w:rsid w:val="008A3936"/>
    <w:rsid w:val="008B285B"/>
    <w:rsid w:val="008D2173"/>
    <w:rsid w:val="008E1D62"/>
    <w:rsid w:val="008F40A3"/>
    <w:rsid w:val="00906A21"/>
    <w:rsid w:val="009260A8"/>
    <w:rsid w:val="00927EFA"/>
    <w:rsid w:val="00944AB3"/>
    <w:rsid w:val="0094565C"/>
    <w:rsid w:val="009474A3"/>
    <w:rsid w:val="009552B4"/>
    <w:rsid w:val="00982EE7"/>
    <w:rsid w:val="009D0005"/>
    <w:rsid w:val="009D301A"/>
    <w:rsid w:val="009E035A"/>
    <w:rsid w:val="009E3045"/>
    <w:rsid w:val="009F4476"/>
    <w:rsid w:val="00A1022F"/>
    <w:rsid w:val="00A21E97"/>
    <w:rsid w:val="00A2666E"/>
    <w:rsid w:val="00A40086"/>
    <w:rsid w:val="00A42030"/>
    <w:rsid w:val="00A45FDA"/>
    <w:rsid w:val="00A832A7"/>
    <w:rsid w:val="00AB79FC"/>
    <w:rsid w:val="00AD2D5E"/>
    <w:rsid w:val="00AE5FBC"/>
    <w:rsid w:val="00B03B32"/>
    <w:rsid w:val="00B266D9"/>
    <w:rsid w:val="00B414A2"/>
    <w:rsid w:val="00B4219B"/>
    <w:rsid w:val="00B533A5"/>
    <w:rsid w:val="00B53AC2"/>
    <w:rsid w:val="00B73BAC"/>
    <w:rsid w:val="00B807DD"/>
    <w:rsid w:val="00BA369B"/>
    <w:rsid w:val="00BC1BCF"/>
    <w:rsid w:val="00BC3128"/>
    <w:rsid w:val="00BC6778"/>
    <w:rsid w:val="00BD2D3D"/>
    <w:rsid w:val="00BD3CF3"/>
    <w:rsid w:val="00C14A89"/>
    <w:rsid w:val="00C17699"/>
    <w:rsid w:val="00C255A0"/>
    <w:rsid w:val="00C44DC8"/>
    <w:rsid w:val="00C46868"/>
    <w:rsid w:val="00C52EC3"/>
    <w:rsid w:val="00C62434"/>
    <w:rsid w:val="00C728E4"/>
    <w:rsid w:val="00C73C84"/>
    <w:rsid w:val="00C85D99"/>
    <w:rsid w:val="00C92142"/>
    <w:rsid w:val="00C96B15"/>
    <w:rsid w:val="00C96B4C"/>
    <w:rsid w:val="00CA4026"/>
    <w:rsid w:val="00CB11AB"/>
    <w:rsid w:val="00CC1E68"/>
    <w:rsid w:val="00CC36B7"/>
    <w:rsid w:val="00CE0E95"/>
    <w:rsid w:val="00CE1980"/>
    <w:rsid w:val="00CE4F75"/>
    <w:rsid w:val="00CE53CC"/>
    <w:rsid w:val="00CF0CBD"/>
    <w:rsid w:val="00D11924"/>
    <w:rsid w:val="00D12511"/>
    <w:rsid w:val="00D27E80"/>
    <w:rsid w:val="00D30727"/>
    <w:rsid w:val="00D371AF"/>
    <w:rsid w:val="00D56303"/>
    <w:rsid w:val="00D75861"/>
    <w:rsid w:val="00DA07DA"/>
    <w:rsid w:val="00DA149F"/>
    <w:rsid w:val="00DB596C"/>
    <w:rsid w:val="00DC3B12"/>
    <w:rsid w:val="00DD0D45"/>
    <w:rsid w:val="00DF0B2D"/>
    <w:rsid w:val="00DF7EEB"/>
    <w:rsid w:val="00E00B33"/>
    <w:rsid w:val="00E62A4E"/>
    <w:rsid w:val="00E644CA"/>
    <w:rsid w:val="00E840A8"/>
    <w:rsid w:val="00E8743D"/>
    <w:rsid w:val="00EE292F"/>
    <w:rsid w:val="00EE59B2"/>
    <w:rsid w:val="00EE795B"/>
    <w:rsid w:val="00EF4F29"/>
    <w:rsid w:val="00F00925"/>
    <w:rsid w:val="00F15372"/>
    <w:rsid w:val="00F153B4"/>
    <w:rsid w:val="00F24BA0"/>
    <w:rsid w:val="00F27167"/>
    <w:rsid w:val="00F3213F"/>
    <w:rsid w:val="00F505B0"/>
    <w:rsid w:val="00F67156"/>
    <w:rsid w:val="00F753CD"/>
    <w:rsid w:val="00F946C1"/>
    <w:rsid w:val="00FD1D25"/>
    <w:rsid w:val="00FD7E0B"/>
    <w:rsid w:val="00FE7A16"/>
    <w:rsid w:val="00FF7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1F8B"/>
  <w15:docId w15:val="{FC047A84-C887-43F5-BF99-1256B9A2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2D"/>
    <w:pPr>
      <w:spacing w:after="0" w:line="240" w:lineRule="auto"/>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E5C2D"/>
    <w:pPr>
      <w:tabs>
        <w:tab w:val="center" w:pos="4536"/>
        <w:tab w:val="right" w:pos="9072"/>
      </w:tabs>
    </w:pPr>
  </w:style>
  <w:style w:type="character" w:customStyle="1" w:styleId="ZhlavChar">
    <w:name w:val="Záhlaví Char"/>
    <w:basedOn w:val="Standardnpsmoodstavce"/>
    <w:link w:val="Zhlav"/>
    <w:rsid w:val="005E5C2D"/>
    <w:rPr>
      <w:rFonts w:ascii="Arial" w:eastAsia="Times New Roman" w:hAnsi="Arial" w:cs="Times New Roman"/>
      <w:sz w:val="20"/>
      <w:szCs w:val="20"/>
      <w:lang w:eastAsia="cs-CZ"/>
    </w:rPr>
  </w:style>
  <w:style w:type="character" w:styleId="slostrnky">
    <w:name w:val="page number"/>
    <w:basedOn w:val="Standardnpsmoodstavce"/>
    <w:rsid w:val="005E5C2D"/>
  </w:style>
  <w:style w:type="paragraph" w:styleId="Zkladntext">
    <w:name w:val="Body Text"/>
    <w:basedOn w:val="Normln"/>
    <w:link w:val="ZkladntextChar"/>
    <w:rsid w:val="005E5C2D"/>
    <w:pPr>
      <w:jc w:val="both"/>
    </w:pPr>
  </w:style>
  <w:style w:type="character" w:customStyle="1" w:styleId="ZkladntextChar">
    <w:name w:val="Základní text Char"/>
    <w:basedOn w:val="Standardnpsmoodstavce"/>
    <w:link w:val="Zkladntext"/>
    <w:rsid w:val="005E5C2D"/>
    <w:rPr>
      <w:rFonts w:ascii="Arial" w:eastAsia="Times New Roman" w:hAnsi="Arial" w:cs="Times New Roman"/>
      <w:sz w:val="20"/>
      <w:szCs w:val="20"/>
      <w:lang w:eastAsia="cs-CZ"/>
    </w:rPr>
  </w:style>
  <w:style w:type="paragraph" w:styleId="Zpat">
    <w:name w:val="footer"/>
    <w:basedOn w:val="Normln"/>
    <w:link w:val="ZpatChar"/>
    <w:uiPriority w:val="99"/>
    <w:rsid w:val="005E5C2D"/>
    <w:pPr>
      <w:tabs>
        <w:tab w:val="center" w:pos="4536"/>
        <w:tab w:val="right" w:pos="9072"/>
      </w:tabs>
    </w:pPr>
  </w:style>
  <w:style w:type="character" w:customStyle="1" w:styleId="ZpatChar">
    <w:name w:val="Zápatí Char"/>
    <w:basedOn w:val="Standardnpsmoodstavce"/>
    <w:link w:val="Zpat"/>
    <w:uiPriority w:val="99"/>
    <w:rsid w:val="005E5C2D"/>
    <w:rPr>
      <w:rFonts w:ascii="Arial" w:eastAsia="Times New Roman" w:hAnsi="Arial" w:cs="Times New Roman"/>
      <w:sz w:val="20"/>
      <w:szCs w:val="20"/>
      <w:lang w:eastAsia="cs-CZ"/>
    </w:rPr>
  </w:style>
  <w:style w:type="paragraph" w:styleId="Textbubliny">
    <w:name w:val="Balloon Text"/>
    <w:basedOn w:val="Normln"/>
    <w:link w:val="TextbublinyChar"/>
    <w:semiHidden/>
    <w:rsid w:val="005E5C2D"/>
    <w:rPr>
      <w:rFonts w:ascii="Tahoma" w:hAnsi="Tahoma" w:cs="Tahoma"/>
      <w:sz w:val="16"/>
      <w:szCs w:val="16"/>
    </w:rPr>
  </w:style>
  <w:style w:type="character" w:customStyle="1" w:styleId="TextbublinyChar">
    <w:name w:val="Text bubliny Char"/>
    <w:basedOn w:val="Standardnpsmoodstavce"/>
    <w:link w:val="Textbubliny"/>
    <w:semiHidden/>
    <w:rsid w:val="005E5C2D"/>
    <w:rPr>
      <w:rFonts w:ascii="Tahoma" w:eastAsia="Times New Roman" w:hAnsi="Tahoma" w:cs="Tahoma"/>
      <w:sz w:val="16"/>
      <w:szCs w:val="16"/>
      <w:lang w:eastAsia="cs-CZ"/>
    </w:rPr>
  </w:style>
  <w:style w:type="paragraph" w:styleId="Nzev">
    <w:name w:val="Title"/>
    <w:basedOn w:val="Normln"/>
    <w:link w:val="NzevChar"/>
    <w:qFormat/>
    <w:rsid w:val="005E5C2D"/>
    <w:pPr>
      <w:jc w:val="center"/>
    </w:pPr>
    <w:rPr>
      <w:rFonts w:ascii="Times New Roman" w:hAnsi="Times New Roman"/>
      <w:b/>
      <w:bCs/>
      <w:sz w:val="32"/>
      <w:szCs w:val="24"/>
      <w:u w:val="single"/>
    </w:rPr>
  </w:style>
  <w:style w:type="character" w:customStyle="1" w:styleId="NzevChar">
    <w:name w:val="Název Char"/>
    <w:basedOn w:val="Standardnpsmoodstavce"/>
    <w:link w:val="Nzev"/>
    <w:rsid w:val="005E5C2D"/>
    <w:rPr>
      <w:rFonts w:ascii="Times New Roman" w:eastAsia="Times New Roman" w:hAnsi="Times New Roman" w:cs="Times New Roman"/>
      <w:b/>
      <w:bCs/>
      <w:sz w:val="32"/>
      <w:szCs w:val="24"/>
      <w:u w:val="single"/>
      <w:lang w:eastAsia="cs-CZ"/>
    </w:rPr>
  </w:style>
  <w:style w:type="paragraph" w:styleId="Zkladntext2">
    <w:name w:val="Body Text 2"/>
    <w:basedOn w:val="Normln"/>
    <w:link w:val="Zkladntext2Char"/>
    <w:rsid w:val="005E5C2D"/>
    <w:pPr>
      <w:spacing w:after="120" w:line="480" w:lineRule="auto"/>
    </w:pPr>
  </w:style>
  <w:style w:type="character" w:customStyle="1" w:styleId="Zkladntext2Char">
    <w:name w:val="Základní text 2 Char"/>
    <w:basedOn w:val="Standardnpsmoodstavce"/>
    <w:link w:val="Zkladntext2"/>
    <w:rsid w:val="005E5C2D"/>
    <w:rPr>
      <w:rFonts w:ascii="Arial" w:eastAsia="Times New Roman" w:hAnsi="Arial" w:cs="Times New Roman"/>
      <w:sz w:val="20"/>
      <w:szCs w:val="20"/>
      <w:lang w:eastAsia="cs-CZ"/>
    </w:rPr>
  </w:style>
  <w:style w:type="character" w:customStyle="1" w:styleId="apple-style-span">
    <w:name w:val="apple-style-span"/>
    <w:rsid w:val="005E5C2D"/>
  </w:style>
  <w:style w:type="paragraph" w:styleId="Textvysvtlivek">
    <w:name w:val="endnote text"/>
    <w:basedOn w:val="Normln"/>
    <w:link w:val="TextvysvtlivekChar"/>
    <w:rsid w:val="005E5C2D"/>
  </w:style>
  <w:style w:type="character" w:customStyle="1" w:styleId="TextvysvtlivekChar">
    <w:name w:val="Text vysvětlivek Char"/>
    <w:basedOn w:val="Standardnpsmoodstavce"/>
    <w:link w:val="Textvysvtlivek"/>
    <w:rsid w:val="005E5C2D"/>
    <w:rPr>
      <w:rFonts w:ascii="Arial" w:eastAsia="Times New Roman" w:hAnsi="Arial" w:cs="Times New Roman"/>
      <w:sz w:val="20"/>
      <w:szCs w:val="20"/>
      <w:lang w:eastAsia="cs-CZ"/>
    </w:rPr>
  </w:style>
  <w:style w:type="character" w:styleId="Odkaznavysvtlivky">
    <w:name w:val="endnote reference"/>
    <w:basedOn w:val="Standardnpsmoodstavce"/>
    <w:rsid w:val="005E5C2D"/>
    <w:rPr>
      <w:vertAlign w:val="superscript"/>
    </w:rPr>
  </w:style>
  <w:style w:type="paragraph" w:styleId="Textpoznpodarou">
    <w:name w:val="footnote text"/>
    <w:basedOn w:val="Normln"/>
    <w:link w:val="TextpoznpodarouChar"/>
    <w:rsid w:val="005E5C2D"/>
  </w:style>
  <w:style w:type="character" w:customStyle="1" w:styleId="TextpoznpodarouChar">
    <w:name w:val="Text pozn. pod čarou Char"/>
    <w:basedOn w:val="Standardnpsmoodstavce"/>
    <w:link w:val="Textpoznpodarou"/>
    <w:rsid w:val="005E5C2D"/>
    <w:rPr>
      <w:rFonts w:ascii="Arial" w:eastAsia="Times New Roman" w:hAnsi="Arial" w:cs="Times New Roman"/>
      <w:sz w:val="20"/>
      <w:szCs w:val="20"/>
      <w:lang w:eastAsia="cs-CZ"/>
    </w:rPr>
  </w:style>
  <w:style w:type="character" w:styleId="Znakapoznpodarou">
    <w:name w:val="footnote reference"/>
    <w:basedOn w:val="Standardnpsmoodstavce"/>
    <w:rsid w:val="005E5C2D"/>
    <w:rPr>
      <w:vertAlign w:val="superscript"/>
    </w:rPr>
  </w:style>
  <w:style w:type="paragraph" w:styleId="Odstavecseseznamem">
    <w:name w:val="List Paragraph"/>
    <w:basedOn w:val="Normln"/>
    <w:uiPriority w:val="34"/>
    <w:qFormat/>
    <w:rsid w:val="005E5C2D"/>
    <w:pPr>
      <w:ind w:left="720"/>
      <w:contextualSpacing/>
    </w:pPr>
  </w:style>
  <w:style w:type="paragraph" w:customStyle="1" w:styleId="Normln1">
    <w:name w:val="Normální1"/>
    <w:basedOn w:val="Normln"/>
    <w:rsid w:val="005E5C2D"/>
    <w:pPr>
      <w:widowControl w:val="0"/>
      <w:suppressAutoHyphens/>
      <w:jc w:val="both"/>
    </w:pPr>
    <w:rPr>
      <w:rFonts w:ascii="Times New Roman" w:hAnsi="Times New Roman"/>
      <w:sz w:val="24"/>
    </w:rPr>
  </w:style>
  <w:style w:type="paragraph" w:styleId="Zkladntextodsazen">
    <w:name w:val="Body Text Indent"/>
    <w:basedOn w:val="Normln"/>
    <w:link w:val="ZkladntextodsazenChar"/>
    <w:rsid w:val="005E5C2D"/>
    <w:pPr>
      <w:widowControl w:val="0"/>
      <w:autoSpaceDE w:val="0"/>
      <w:autoSpaceDN w:val="0"/>
      <w:adjustRightInd w:val="0"/>
      <w:spacing w:after="120"/>
      <w:ind w:left="283"/>
    </w:pPr>
    <w:rPr>
      <w:rFonts w:ascii="Tahoma" w:hAnsi="Tahoma" w:cs="Tahoma"/>
      <w:sz w:val="24"/>
      <w:szCs w:val="24"/>
    </w:rPr>
  </w:style>
  <w:style w:type="character" w:customStyle="1" w:styleId="ZkladntextodsazenChar">
    <w:name w:val="Základní text odsazený Char"/>
    <w:basedOn w:val="Standardnpsmoodstavce"/>
    <w:link w:val="Zkladntextodsazen"/>
    <w:rsid w:val="005E5C2D"/>
    <w:rPr>
      <w:rFonts w:ascii="Tahoma" w:eastAsia="Times New Roman" w:hAnsi="Tahoma" w:cs="Tahoma"/>
      <w:sz w:val="24"/>
      <w:szCs w:val="24"/>
      <w:lang w:eastAsia="cs-CZ"/>
    </w:rPr>
  </w:style>
  <w:style w:type="character" w:styleId="Hypertextovodkaz">
    <w:name w:val="Hyperlink"/>
    <w:basedOn w:val="Standardnpsmoodstavce"/>
    <w:unhideWhenUsed/>
    <w:rsid w:val="005E5C2D"/>
    <w:rPr>
      <w:color w:val="0563C1" w:themeColor="hyperlink"/>
      <w:u w:val="single"/>
    </w:rPr>
  </w:style>
  <w:style w:type="character" w:customStyle="1" w:styleId="Nevyeenzmnka1">
    <w:name w:val="Nevyřešená zmínka1"/>
    <w:basedOn w:val="Standardnpsmoodstavce"/>
    <w:uiPriority w:val="99"/>
    <w:semiHidden/>
    <w:unhideWhenUsed/>
    <w:rsid w:val="00A40086"/>
    <w:rPr>
      <w:color w:val="808080"/>
      <w:shd w:val="clear" w:color="auto" w:fill="E6E6E6"/>
    </w:rPr>
  </w:style>
  <w:style w:type="paragraph" w:customStyle="1" w:styleId="Default">
    <w:name w:val="Default"/>
    <w:rsid w:val="003701A8"/>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8868C6"/>
    <w:rPr>
      <w:sz w:val="16"/>
      <w:szCs w:val="16"/>
    </w:rPr>
  </w:style>
  <w:style w:type="paragraph" w:styleId="Textkomente">
    <w:name w:val="annotation text"/>
    <w:basedOn w:val="Normln"/>
    <w:link w:val="TextkomenteChar"/>
    <w:uiPriority w:val="99"/>
    <w:unhideWhenUsed/>
    <w:rsid w:val="008868C6"/>
  </w:style>
  <w:style w:type="character" w:customStyle="1" w:styleId="TextkomenteChar">
    <w:name w:val="Text komentáře Char"/>
    <w:basedOn w:val="Standardnpsmoodstavce"/>
    <w:link w:val="Textkomente"/>
    <w:uiPriority w:val="99"/>
    <w:rsid w:val="008868C6"/>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868C6"/>
    <w:rPr>
      <w:b/>
      <w:bCs/>
    </w:rPr>
  </w:style>
  <w:style w:type="character" w:customStyle="1" w:styleId="PedmtkomenteChar">
    <w:name w:val="Předmět komentáře Char"/>
    <w:basedOn w:val="TextkomenteChar"/>
    <w:link w:val="Pedmtkomente"/>
    <w:uiPriority w:val="99"/>
    <w:semiHidden/>
    <w:rsid w:val="008868C6"/>
    <w:rPr>
      <w:rFonts w:ascii="Arial" w:eastAsia="Times New Roman" w:hAnsi="Arial" w:cs="Times New Roman"/>
      <w:b/>
      <w:bCs/>
      <w:sz w:val="20"/>
      <w:szCs w:val="20"/>
      <w:lang w:eastAsia="cs-CZ"/>
    </w:rPr>
  </w:style>
  <w:style w:type="paragraph" w:styleId="Normlnweb">
    <w:name w:val="Normal (Web)"/>
    <w:basedOn w:val="Normln"/>
    <w:uiPriority w:val="99"/>
    <w:semiHidden/>
    <w:unhideWhenUsed/>
    <w:rsid w:val="00777D03"/>
    <w:pPr>
      <w:spacing w:before="100" w:beforeAutospacing="1" w:after="100" w:afterAutospacing="1"/>
    </w:pPr>
    <w:rPr>
      <w:rFonts w:ascii="Times New Roman" w:hAnsi="Times New Roman"/>
      <w:sz w:val="24"/>
      <w:szCs w:val="24"/>
    </w:rPr>
  </w:style>
  <w:style w:type="character" w:styleId="Zdraznn">
    <w:name w:val="Emphasis"/>
    <w:basedOn w:val="Standardnpsmoodstavce"/>
    <w:uiPriority w:val="20"/>
    <w:qFormat/>
    <w:rsid w:val="00777D03"/>
    <w:rPr>
      <w:i/>
      <w:iCs/>
    </w:rPr>
  </w:style>
  <w:style w:type="paragraph" w:styleId="Revize">
    <w:name w:val="Revision"/>
    <w:hidden/>
    <w:uiPriority w:val="99"/>
    <w:semiHidden/>
    <w:rsid w:val="00CE0E95"/>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8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3535-896F-4935-BCA1-BD4806EE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5918</Words>
  <Characters>34923</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Sojka</dc:creator>
  <cp:lastModifiedBy>Jan Sojka</cp:lastModifiedBy>
  <cp:revision>16</cp:revision>
  <cp:lastPrinted>2023-12-20T11:42:00Z</cp:lastPrinted>
  <dcterms:created xsi:type="dcterms:W3CDTF">2024-01-26T08:20:00Z</dcterms:created>
  <dcterms:modified xsi:type="dcterms:W3CDTF">2025-09-02T08:53:00Z</dcterms:modified>
</cp:coreProperties>
</file>